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0F" w:rsidRPr="00E8062B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color w:val="000000"/>
          <w:sz w:val="28"/>
          <w:szCs w:val="28"/>
        </w:rPr>
        <w:t xml:space="preserve">Частное учреждение </w:t>
      </w:r>
    </w:p>
    <w:p w:rsidR="0061120F" w:rsidRPr="00E8062B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color w:val="000000"/>
          <w:sz w:val="28"/>
          <w:szCs w:val="28"/>
        </w:rPr>
        <w:t>дополнительного профессионального образования</w:t>
      </w:r>
    </w:p>
    <w:p w:rsidR="0061120F" w:rsidRPr="00E8062B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b/>
          <w:color w:val="000000"/>
          <w:sz w:val="28"/>
          <w:szCs w:val="28"/>
        </w:rPr>
        <w:t>«Учебный Центр «Охрана»</w:t>
      </w:r>
    </w:p>
    <w:p w:rsidR="0061120F" w:rsidRDefault="0061120F" w:rsidP="0061120F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W w:w="11528" w:type="dxa"/>
        <w:tblLook w:val="04A0"/>
      </w:tblPr>
      <w:tblGrid>
        <w:gridCol w:w="5670"/>
        <w:gridCol w:w="5858"/>
      </w:tblGrid>
      <w:tr w:rsidR="0061120F" w:rsidRPr="00E8062B" w:rsidTr="0061120F">
        <w:trPr>
          <w:trHeight w:val="1793"/>
        </w:trPr>
        <w:tc>
          <w:tcPr>
            <w:tcW w:w="5670" w:type="dxa"/>
          </w:tcPr>
          <w:p w:rsidR="0061120F" w:rsidRDefault="0061120F" w:rsidP="0061120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«СОГЛАСОВАНО»</w:t>
            </w:r>
          </w:p>
          <w:p w:rsidR="0061120F" w:rsidRDefault="0061120F" w:rsidP="0061120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 Педагогическом совете</w:t>
            </w:r>
          </w:p>
          <w:p w:rsidR="0061120F" w:rsidRDefault="0061120F" w:rsidP="0061120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(протокол заседания </w:t>
            </w:r>
          </w:p>
          <w:p w:rsidR="0061120F" w:rsidRPr="00E8062B" w:rsidRDefault="0061120F" w:rsidP="0061120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№ 1 от 20.01.2022г)</w:t>
            </w:r>
          </w:p>
        </w:tc>
        <w:tc>
          <w:tcPr>
            <w:tcW w:w="5858" w:type="dxa"/>
          </w:tcPr>
          <w:p w:rsidR="0061120F" w:rsidRPr="00E8062B" w:rsidRDefault="0061120F" w:rsidP="0061120F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«УТВЕРЖДАЮ»</w:t>
            </w:r>
          </w:p>
          <w:p w:rsidR="0061120F" w:rsidRDefault="0061120F" w:rsidP="0061120F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Директор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ЧУДПО «УЦ «Охрана»</w:t>
            </w:r>
          </w:p>
          <w:p w:rsidR="0061120F" w:rsidRPr="00E8062B" w:rsidRDefault="0061120F" w:rsidP="0061120F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1120F" w:rsidRPr="00E8062B" w:rsidRDefault="0061120F" w:rsidP="0061120F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_____________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Р.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Серебрякова</w:t>
            </w:r>
          </w:p>
        </w:tc>
      </w:tr>
      <w:tr w:rsidR="0061120F" w:rsidRPr="00E8062B" w:rsidTr="0061120F">
        <w:trPr>
          <w:trHeight w:val="1793"/>
        </w:trPr>
        <w:tc>
          <w:tcPr>
            <w:tcW w:w="5670" w:type="dxa"/>
          </w:tcPr>
          <w:p w:rsidR="0061120F" w:rsidRDefault="0061120F" w:rsidP="0061120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1120F" w:rsidRPr="00E8062B" w:rsidRDefault="0061120F" w:rsidP="0061120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58" w:type="dxa"/>
          </w:tcPr>
          <w:p w:rsidR="0061120F" w:rsidRPr="00E8062B" w:rsidRDefault="0061120F" w:rsidP="00F6138E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Приказ №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6138E">
              <w:rPr>
                <w:rFonts w:asciiTheme="minorHAnsi" w:hAnsiTheme="minorHAnsi" w:cstheme="minorHAnsi"/>
                <w:sz w:val="28"/>
                <w:szCs w:val="28"/>
              </w:rPr>
              <w:t>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от «</w:t>
            </w:r>
            <w:r w:rsidR="00F6138E">
              <w:rPr>
                <w:rFonts w:asciiTheme="minorHAnsi" w:hAnsiTheme="minorHAnsi" w:cstheme="minorHAnsi"/>
                <w:sz w:val="28"/>
                <w:szCs w:val="28"/>
              </w:rPr>
              <w:t>__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6138E">
              <w:rPr>
                <w:rFonts w:asciiTheme="minorHAnsi" w:hAnsiTheme="minorHAnsi" w:cstheme="minorHAnsi"/>
                <w:sz w:val="28"/>
                <w:szCs w:val="28"/>
              </w:rPr>
              <w:t>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F6138E">
              <w:rPr>
                <w:rFonts w:asciiTheme="minorHAnsi" w:hAnsiTheme="minorHAnsi" w:cstheme="minorHAnsi"/>
                <w:sz w:val="28"/>
                <w:szCs w:val="28"/>
              </w:rPr>
              <w:t>__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</w:p>
        </w:tc>
      </w:tr>
    </w:tbl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Pr="00E8062B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Default="0061120F" w:rsidP="0061120F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1120F" w:rsidRDefault="0061120F" w:rsidP="0061120F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299F">
        <w:rPr>
          <w:rFonts w:asciiTheme="minorHAnsi" w:hAnsiTheme="minorHAnsi" w:cstheme="minorHAnsi"/>
          <w:b/>
          <w:bCs/>
          <w:sz w:val="28"/>
          <w:szCs w:val="28"/>
        </w:rPr>
        <w:t>ДОПОЛНИТЕЛЬНАЯ ПРОФЕССИОНАЛЬНАЯ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8062B">
        <w:rPr>
          <w:rFonts w:asciiTheme="minorHAnsi" w:hAnsiTheme="minorHAnsi" w:cstheme="minorHAnsi"/>
          <w:b/>
          <w:bCs/>
          <w:sz w:val="28"/>
          <w:szCs w:val="28"/>
        </w:rPr>
        <w:t>ПРОГРАММА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61120F" w:rsidRDefault="0061120F" w:rsidP="0061120F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1120F" w:rsidRDefault="0061120F" w:rsidP="0061120F">
      <w:pPr>
        <w:pStyle w:val="ConsPlusNormal"/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0D9">
        <w:rPr>
          <w:rFonts w:asciiTheme="minorHAnsi" w:hAnsiTheme="minorHAnsi" w:cstheme="minorHAnsi"/>
          <w:b/>
          <w:sz w:val="28"/>
          <w:szCs w:val="28"/>
        </w:rPr>
        <w:t xml:space="preserve">«Повышение квалификации </w:t>
      </w:r>
      <w:r>
        <w:rPr>
          <w:rFonts w:asciiTheme="minorHAnsi" w:hAnsiTheme="minorHAnsi" w:cstheme="minorHAnsi"/>
          <w:b/>
          <w:sz w:val="28"/>
          <w:szCs w:val="28"/>
        </w:rPr>
        <w:t>руководителей частных охранных организаций</w:t>
      </w:r>
      <w:r w:rsidR="00F6138E">
        <w:rPr>
          <w:rFonts w:asciiTheme="minorHAnsi" w:hAnsiTheme="minorHAnsi" w:cstheme="minorHAnsi"/>
          <w:b/>
          <w:sz w:val="28"/>
          <w:szCs w:val="28"/>
        </w:rPr>
        <w:t>, впервые назначаемых на должность</w:t>
      </w:r>
      <w:r>
        <w:rPr>
          <w:rFonts w:asciiTheme="minorHAnsi" w:hAnsiTheme="minorHAnsi" w:cstheme="minorHAnsi"/>
          <w:b/>
          <w:sz w:val="28"/>
          <w:szCs w:val="28"/>
        </w:rPr>
        <w:t>»</w:t>
      </w:r>
    </w:p>
    <w:p w:rsidR="0061120F" w:rsidRPr="007F00D9" w:rsidRDefault="0061120F" w:rsidP="0061120F">
      <w:pPr>
        <w:pStyle w:val="ConsPlusNormal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:rsidR="0061120F" w:rsidRPr="004F32DD" w:rsidRDefault="0061120F" w:rsidP="006112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20F" w:rsidRPr="00E8062B" w:rsidRDefault="0061120F" w:rsidP="0061120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61120F" w:rsidRPr="00BA0B56" w:rsidRDefault="0061120F" w:rsidP="0061120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A0B56">
        <w:rPr>
          <w:rFonts w:asciiTheme="minorHAnsi" w:hAnsiTheme="minorHAnsi" w:cstheme="minorHAnsi"/>
          <w:b/>
          <w:sz w:val="28"/>
          <w:szCs w:val="28"/>
        </w:rPr>
        <w:t>Объем: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6138E">
        <w:rPr>
          <w:rFonts w:asciiTheme="minorHAnsi" w:hAnsiTheme="minorHAnsi" w:cstheme="minorHAnsi"/>
          <w:sz w:val="28"/>
          <w:szCs w:val="28"/>
        </w:rPr>
        <w:t>40</w:t>
      </w:r>
      <w:r w:rsidRPr="00323C03">
        <w:rPr>
          <w:rFonts w:asciiTheme="minorHAnsi" w:hAnsiTheme="minorHAnsi" w:cstheme="minorHAnsi"/>
          <w:sz w:val="28"/>
          <w:szCs w:val="28"/>
        </w:rPr>
        <w:t xml:space="preserve"> часов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61120F" w:rsidRPr="00BA0B56" w:rsidRDefault="0061120F" w:rsidP="0061120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A0B56">
        <w:rPr>
          <w:rFonts w:asciiTheme="minorHAnsi" w:hAnsiTheme="minorHAnsi" w:cstheme="minorHAnsi"/>
          <w:b/>
          <w:sz w:val="28"/>
          <w:szCs w:val="28"/>
        </w:rPr>
        <w:t>Форма обучения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очная</w:t>
      </w:r>
    </w:p>
    <w:p w:rsidR="0061120F" w:rsidRPr="00E8062B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5316B" w:rsidRDefault="0075316B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5316B" w:rsidRDefault="0075316B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5316B" w:rsidRDefault="0075316B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1120F" w:rsidRDefault="0061120F" w:rsidP="0061120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02B4">
        <w:rPr>
          <w:rFonts w:asciiTheme="minorHAnsi" w:hAnsiTheme="minorHAnsi" w:cstheme="minorHAnsi"/>
          <w:sz w:val="28"/>
          <w:szCs w:val="28"/>
        </w:rPr>
        <w:t xml:space="preserve">Иркутск, </w:t>
      </w:r>
      <w:r w:rsidR="00F6138E">
        <w:rPr>
          <w:rFonts w:asciiTheme="minorHAnsi" w:hAnsiTheme="minorHAnsi" w:cstheme="minorHAnsi"/>
          <w:sz w:val="28"/>
          <w:szCs w:val="28"/>
        </w:rPr>
        <w:t>2022</w:t>
      </w:r>
    </w:p>
    <w:p w:rsidR="000322FB" w:rsidRDefault="000322FB" w:rsidP="006410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641055" w:rsidRPr="00FA2BE9" w:rsidRDefault="007F00D9" w:rsidP="006410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Д</w:t>
      </w:r>
      <w:r w:rsidR="00641055" w:rsidRPr="00FA2BE9">
        <w:rPr>
          <w:rFonts w:asciiTheme="minorHAnsi" w:hAnsiTheme="minorHAnsi" w:cstheme="minorHAnsi"/>
          <w:b/>
          <w:sz w:val="24"/>
          <w:szCs w:val="28"/>
        </w:rPr>
        <w:t xml:space="preserve">ополнительная профессиональная программа </w:t>
      </w:r>
      <w:r>
        <w:rPr>
          <w:rFonts w:asciiTheme="minorHAnsi" w:hAnsiTheme="minorHAnsi" w:cstheme="minorHAnsi"/>
          <w:b/>
          <w:sz w:val="24"/>
          <w:szCs w:val="28"/>
        </w:rPr>
        <w:t>«</w:t>
      </w:r>
      <w:r w:rsidR="00815B23" w:rsidRPr="00815B23">
        <w:rPr>
          <w:rFonts w:asciiTheme="minorHAnsi" w:hAnsiTheme="minorHAnsi" w:cstheme="minorHAnsi"/>
          <w:b/>
          <w:sz w:val="24"/>
          <w:szCs w:val="28"/>
        </w:rPr>
        <w:t>Повышение квалификации руководителей частных охранных организаций, впервые назначаемых на должность</w:t>
      </w:r>
      <w:r w:rsidR="00420E5F" w:rsidRPr="00FA2BE9">
        <w:rPr>
          <w:rFonts w:asciiTheme="minorHAnsi" w:hAnsiTheme="minorHAnsi" w:cstheme="minorHAnsi"/>
          <w:b/>
          <w:sz w:val="24"/>
          <w:szCs w:val="28"/>
        </w:rPr>
        <w:t>»</w:t>
      </w:r>
      <w:r w:rsidR="00641055" w:rsidRPr="00FA2BE9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72443A" w:rsidRPr="0072443A">
        <w:rPr>
          <w:rFonts w:asciiTheme="minorHAnsi" w:hAnsiTheme="minorHAnsi" w:cstheme="minorHAnsi"/>
          <w:sz w:val="24"/>
          <w:szCs w:val="28"/>
        </w:rPr>
        <w:t xml:space="preserve">(далее - </w:t>
      </w:r>
      <w:r w:rsidR="0072443A">
        <w:rPr>
          <w:rFonts w:asciiTheme="minorHAnsi" w:hAnsiTheme="minorHAnsi" w:cstheme="minorHAnsi"/>
          <w:sz w:val="24"/>
          <w:szCs w:val="28"/>
        </w:rPr>
        <w:t>п</w:t>
      </w:r>
      <w:r w:rsidR="0072443A" w:rsidRPr="0072443A">
        <w:rPr>
          <w:rFonts w:asciiTheme="minorHAnsi" w:hAnsiTheme="minorHAnsi" w:cstheme="minorHAnsi"/>
          <w:sz w:val="24"/>
          <w:szCs w:val="28"/>
        </w:rPr>
        <w:t>рограмма)</w:t>
      </w:r>
      <w:r w:rsidR="00207F66"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72443A">
        <w:rPr>
          <w:rFonts w:asciiTheme="minorHAnsi" w:hAnsiTheme="minorHAnsi" w:cstheme="minorHAnsi"/>
          <w:sz w:val="24"/>
          <w:szCs w:val="28"/>
        </w:rPr>
        <w:t>/</w:t>
      </w:r>
      <w:r w:rsidR="00641055" w:rsidRPr="00FA2BE9">
        <w:rPr>
          <w:rFonts w:asciiTheme="minorHAnsi" w:hAnsiTheme="minorHAnsi" w:cstheme="minorHAnsi"/>
          <w:sz w:val="24"/>
          <w:szCs w:val="28"/>
        </w:rPr>
        <w:t>сост.</w:t>
      </w:r>
      <w:r w:rsidR="00D604BD" w:rsidRPr="00FA2BE9">
        <w:rPr>
          <w:rFonts w:asciiTheme="minorHAnsi" w:hAnsiTheme="minorHAnsi" w:cstheme="minorHAnsi"/>
          <w:sz w:val="24"/>
          <w:szCs w:val="28"/>
        </w:rPr>
        <w:t xml:space="preserve"> </w:t>
      </w:r>
      <w:r w:rsidR="002A1919">
        <w:rPr>
          <w:rFonts w:asciiTheme="minorHAnsi" w:hAnsiTheme="minorHAnsi" w:cstheme="minorHAnsi"/>
          <w:sz w:val="24"/>
        </w:rPr>
        <w:t>А.П.</w:t>
      </w:r>
      <w:r w:rsidR="00815B23">
        <w:rPr>
          <w:rFonts w:asciiTheme="minorHAnsi" w:hAnsiTheme="minorHAnsi" w:cstheme="minorHAnsi"/>
          <w:sz w:val="24"/>
        </w:rPr>
        <w:t xml:space="preserve"> </w:t>
      </w:r>
      <w:r w:rsidR="002A1919">
        <w:rPr>
          <w:rFonts w:asciiTheme="minorHAnsi" w:hAnsiTheme="minorHAnsi" w:cstheme="minorHAnsi"/>
          <w:sz w:val="24"/>
        </w:rPr>
        <w:t>Макайкина</w:t>
      </w:r>
      <w:r w:rsidR="00D604BD" w:rsidRPr="00FA2BE9">
        <w:rPr>
          <w:rFonts w:asciiTheme="minorHAnsi" w:hAnsiTheme="minorHAnsi" w:cstheme="minorHAnsi"/>
          <w:sz w:val="24"/>
        </w:rPr>
        <w:t xml:space="preserve"> </w:t>
      </w:r>
      <w:r w:rsidR="00641055" w:rsidRPr="00FA2BE9">
        <w:rPr>
          <w:rFonts w:asciiTheme="minorHAnsi" w:hAnsiTheme="minorHAnsi" w:cstheme="minorHAnsi"/>
          <w:sz w:val="24"/>
          <w:szCs w:val="28"/>
        </w:rPr>
        <w:t xml:space="preserve">– Иркутск: ЧУДПО «УЦ «Охрана», </w:t>
      </w:r>
      <w:r w:rsidR="00815B23">
        <w:rPr>
          <w:rFonts w:asciiTheme="minorHAnsi" w:hAnsiTheme="minorHAnsi" w:cstheme="minorHAnsi"/>
          <w:sz w:val="24"/>
          <w:szCs w:val="28"/>
        </w:rPr>
        <w:t>202</w:t>
      </w:r>
      <w:r w:rsidR="00F6138E">
        <w:rPr>
          <w:rFonts w:asciiTheme="minorHAnsi" w:hAnsiTheme="minorHAnsi" w:cstheme="minorHAnsi"/>
          <w:sz w:val="24"/>
          <w:szCs w:val="28"/>
        </w:rPr>
        <w:t>2</w:t>
      </w:r>
      <w:r w:rsidR="00641055" w:rsidRPr="00FA2BE9">
        <w:rPr>
          <w:rFonts w:asciiTheme="minorHAnsi" w:hAnsiTheme="minorHAnsi" w:cstheme="minorHAnsi"/>
          <w:sz w:val="24"/>
          <w:szCs w:val="28"/>
        </w:rPr>
        <w:t>. –</w:t>
      </w:r>
      <w:r w:rsidR="00705DCE" w:rsidRPr="00FA2BE9">
        <w:rPr>
          <w:rFonts w:asciiTheme="minorHAnsi" w:hAnsiTheme="minorHAnsi" w:cstheme="minorHAnsi"/>
          <w:sz w:val="24"/>
          <w:szCs w:val="28"/>
        </w:rPr>
        <w:t xml:space="preserve"> </w:t>
      </w:r>
      <w:r w:rsidR="00AF2706">
        <w:rPr>
          <w:rFonts w:asciiTheme="minorHAnsi" w:hAnsiTheme="minorHAnsi" w:cstheme="minorHAnsi"/>
          <w:sz w:val="24"/>
          <w:szCs w:val="28"/>
        </w:rPr>
        <w:t xml:space="preserve"> </w:t>
      </w:r>
      <w:r w:rsidR="00DC7F06">
        <w:rPr>
          <w:rFonts w:asciiTheme="minorHAnsi" w:hAnsiTheme="minorHAnsi" w:cstheme="minorHAnsi"/>
          <w:color w:val="000000" w:themeColor="text1"/>
          <w:sz w:val="24"/>
          <w:szCs w:val="28"/>
        </w:rPr>
        <w:t>3</w:t>
      </w:r>
      <w:r w:rsidR="00F6138E">
        <w:rPr>
          <w:rFonts w:asciiTheme="minorHAnsi" w:hAnsiTheme="minorHAnsi" w:cstheme="minorHAnsi"/>
          <w:color w:val="000000" w:themeColor="text1"/>
          <w:sz w:val="24"/>
          <w:szCs w:val="28"/>
        </w:rPr>
        <w:t>2</w:t>
      </w:r>
      <w:r w:rsidR="00860521" w:rsidRPr="00AF2706"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 </w:t>
      </w:r>
      <w:r w:rsidR="00641055" w:rsidRPr="00FA2BE9">
        <w:rPr>
          <w:rFonts w:asciiTheme="minorHAnsi" w:hAnsiTheme="minorHAnsi" w:cstheme="minorHAnsi"/>
          <w:sz w:val="24"/>
          <w:szCs w:val="28"/>
        </w:rPr>
        <w:t>стр.</w:t>
      </w:r>
    </w:p>
    <w:p w:rsidR="00641055" w:rsidRPr="00E458FA" w:rsidRDefault="00641055" w:rsidP="006410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Составители: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__________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>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 xml:space="preserve">____ </w:t>
      </w:r>
      <w:r w:rsidR="002A1919">
        <w:rPr>
          <w:rFonts w:asciiTheme="minorHAnsi" w:hAnsiTheme="minorHAnsi" w:cstheme="minorHAnsi"/>
          <w:sz w:val="24"/>
          <w:szCs w:val="28"/>
        </w:rPr>
        <w:t>А.П. Макайкина</w:t>
      </w:r>
    </w:p>
    <w:p w:rsidR="00641055" w:rsidRPr="00641055" w:rsidRDefault="008F1A6A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  <w:vertAlign w:val="superscript"/>
        </w:rPr>
      </w:pPr>
      <w:r>
        <w:rPr>
          <w:rFonts w:asciiTheme="minorHAnsi" w:hAnsiTheme="minorHAnsi" w:cstheme="minorHAnsi"/>
          <w:sz w:val="24"/>
          <w:szCs w:val="28"/>
        </w:rPr>
        <w:t>«</w:t>
      </w:r>
      <w:r w:rsidR="00641055" w:rsidRPr="00641055">
        <w:rPr>
          <w:rFonts w:asciiTheme="minorHAnsi" w:hAnsiTheme="minorHAnsi" w:cstheme="minorHAnsi"/>
          <w:sz w:val="24"/>
          <w:szCs w:val="28"/>
        </w:rPr>
        <w:t>___</w:t>
      </w:r>
      <w:r>
        <w:rPr>
          <w:rFonts w:asciiTheme="minorHAnsi" w:hAnsiTheme="minorHAnsi" w:cstheme="minorHAnsi"/>
          <w:sz w:val="24"/>
          <w:szCs w:val="28"/>
        </w:rPr>
        <w:t xml:space="preserve">» </w:t>
      </w:r>
      <w:r w:rsidR="00641055" w:rsidRPr="00641055">
        <w:rPr>
          <w:rFonts w:asciiTheme="minorHAnsi" w:hAnsiTheme="minorHAnsi" w:cstheme="minorHAnsi"/>
          <w:sz w:val="24"/>
          <w:szCs w:val="28"/>
        </w:rPr>
        <w:t>___________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641055">
        <w:rPr>
          <w:rFonts w:asciiTheme="minorHAnsi" w:hAnsiTheme="minorHAnsi" w:cstheme="minorHAnsi"/>
          <w:sz w:val="24"/>
          <w:szCs w:val="28"/>
        </w:rPr>
        <w:t>20</w:t>
      </w:r>
      <w:r w:rsidR="00815B23">
        <w:rPr>
          <w:rFonts w:asciiTheme="minorHAnsi" w:hAnsiTheme="minorHAnsi" w:cstheme="minorHAnsi"/>
          <w:sz w:val="24"/>
          <w:szCs w:val="28"/>
        </w:rPr>
        <w:t>2</w:t>
      </w:r>
      <w:r w:rsidR="00F6138E">
        <w:rPr>
          <w:rFonts w:asciiTheme="minorHAnsi" w:hAnsiTheme="minorHAnsi" w:cstheme="minorHAnsi"/>
          <w:sz w:val="24"/>
          <w:szCs w:val="28"/>
        </w:rPr>
        <w:t>2</w:t>
      </w:r>
      <w:r w:rsidR="00641055" w:rsidRPr="00641055">
        <w:rPr>
          <w:rFonts w:asciiTheme="minorHAnsi" w:hAnsiTheme="minorHAnsi" w:cstheme="minorHAnsi"/>
          <w:sz w:val="24"/>
          <w:szCs w:val="28"/>
        </w:rPr>
        <w:t xml:space="preserve">г. </w:t>
      </w:r>
      <w:r w:rsidR="00641055" w:rsidRPr="00641055">
        <w:rPr>
          <w:rFonts w:asciiTheme="minorHAnsi" w:hAnsiTheme="minorHAnsi" w:cstheme="minorHAnsi"/>
          <w:sz w:val="24"/>
          <w:szCs w:val="28"/>
          <w:vertAlign w:val="superscript"/>
        </w:rPr>
        <w:t xml:space="preserve">           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814E1" w:rsidRDefault="00C814E1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814E1" w:rsidRDefault="00C814E1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814E1" w:rsidRDefault="00C814E1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FA2BE9" w:rsidRPr="00641055" w:rsidRDefault="00FA2BE9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Pr="00641055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Pr="00641055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tbl>
      <w:tblPr>
        <w:tblW w:w="0" w:type="auto"/>
        <w:tblLook w:val="01E0"/>
      </w:tblPr>
      <w:tblGrid>
        <w:gridCol w:w="5778"/>
        <w:gridCol w:w="3544"/>
      </w:tblGrid>
      <w:tr w:rsidR="00641055" w:rsidRPr="00641055" w:rsidTr="00641055">
        <w:tc>
          <w:tcPr>
            <w:tcW w:w="5778" w:type="dxa"/>
          </w:tcPr>
          <w:p w:rsidR="00641055" w:rsidRPr="00641055" w:rsidRDefault="00641055" w:rsidP="006410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641055" w:rsidRPr="00641055" w:rsidRDefault="00E458FA" w:rsidP="00F6138E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© </w:t>
            </w:r>
            <w:r w:rsidR="002A1919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Макайкина А.П</w:t>
            </w:r>
            <w:r w:rsidR="00D604BD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.</w:t>
            </w:r>
            <w:r w:rsidR="00815B23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, 202</w:t>
            </w:r>
            <w:r w:rsidR="00F6138E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2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  </w:t>
            </w:r>
          </w:p>
        </w:tc>
      </w:tr>
      <w:tr w:rsidR="00641055" w:rsidRPr="00641055" w:rsidTr="00641055">
        <w:tc>
          <w:tcPr>
            <w:tcW w:w="5778" w:type="dxa"/>
          </w:tcPr>
          <w:p w:rsidR="00641055" w:rsidRPr="00641055" w:rsidRDefault="00641055" w:rsidP="006410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641055" w:rsidRDefault="00E458FA" w:rsidP="0064105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©</w:t>
            </w:r>
            <w:r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ЧУДПО</w:t>
            </w:r>
            <w:r w:rsid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«</w:t>
            </w:r>
            <w:r w:rsid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УЦ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«Охрана»</w:t>
            </w:r>
          </w:p>
          <w:p w:rsidR="00641055" w:rsidRPr="00641055" w:rsidRDefault="00641055" w:rsidP="0064105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</w:tr>
    </w:tbl>
    <w:bookmarkStart w:id="1" w:name="Par41" w:displacedByCustomXml="next"/>
    <w:bookmarkEnd w:id="1" w:displacedByCustomXml="next"/>
    <w:sdt>
      <w:sdtPr>
        <w:rPr>
          <w:rFonts w:ascii="Calibri" w:hAnsi="Calibri"/>
          <w:b w:val="0"/>
          <w:bCs w:val="0"/>
          <w:color w:val="auto"/>
          <w:sz w:val="22"/>
          <w:szCs w:val="22"/>
          <w:lang w:eastAsia="ru-RU"/>
        </w:rPr>
        <w:id w:val="-618145304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8"/>
        </w:rPr>
      </w:sdtEndPr>
      <w:sdtContent>
        <w:p w:rsidR="00207F66" w:rsidRDefault="00207F66" w:rsidP="00204161">
          <w:pPr>
            <w:pStyle w:val="a7"/>
            <w:spacing w:before="0" w:line="240" w:lineRule="auto"/>
            <w:jc w:val="center"/>
          </w:pPr>
          <w:r>
            <w:t>Оглавление</w:t>
          </w:r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r w:rsidRPr="006E66DE">
            <w:rPr>
              <w:b/>
              <w:bCs/>
              <w:sz w:val="24"/>
            </w:rPr>
            <w:fldChar w:fldCharType="begin"/>
          </w:r>
          <w:r w:rsidR="00207F66" w:rsidRPr="008F1E58">
            <w:rPr>
              <w:b/>
              <w:bCs/>
              <w:sz w:val="24"/>
            </w:rPr>
            <w:instrText xml:space="preserve"> TOC \o "1-3" \h \z \u </w:instrText>
          </w:r>
          <w:r w:rsidRPr="006E66DE">
            <w:rPr>
              <w:b/>
              <w:bCs/>
              <w:sz w:val="24"/>
            </w:rPr>
            <w:fldChar w:fldCharType="separate"/>
          </w:r>
          <w:hyperlink w:anchor="_Toc80085073" w:history="1">
            <w:r w:rsidR="008F1E58" w:rsidRPr="008F1E58">
              <w:rPr>
                <w:rStyle w:val="a4"/>
                <w:noProof/>
                <w:sz w:val="22"/>
              </w:rPr>
              <w:t>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ОБЩАЯ ХАРАКТЕРИСТИКА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_Toc80085073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4" w:history="1">
            <w:r w:rsidR="008F1E58" w:rsidRPr="008F1E58">
              <w:rPr>
                <w:rStyle w:val="a4"/>
                <w:noProof/>
                <w:sz w:val="22"/>
              </w:rPr>
              <w:t>1.1.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Нормативно-правовые основания разработки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5" w:history="1">
            <w:r w:rsidR="008F1E58" w:rsidRPr="008F1E58">
              <w:rPr>
                <w:rStyle w:val="a4"/>
                <w:noProof/>
                <w:sz w:val="22"/>
              </w:rPr>
              <w:t>1.2.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Актуальность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_Toc80085075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6" w:history="1">
            <w:r w:rsidR="008F1E58" w:rsidRPr="008F1E58">
              <w:rPr>
                <w:rStyle w:val="a4"/>
                <w:noProof/>
                <w:sz w:val="22"/>
              </w:rPr>
              <w:t>1.3.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Область применения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7" w:history="1">
            <w:r w:rsidR="008F1E58" w:rsidRPr="008F1E58">
              <w:rPr>
                <w:rStyle w:val="a4"/>
                <w:noProof/>
                <w:sz w:val="22"/>
              </w:rPr>
              <w:t>1.4.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Требования к слушателям (категории слушателей):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_Toc80085077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8" w:history="1">
            <w:r w:rsidR="008F1E58" w:rsidRPr="008F1E58">
              <w:rPr>
                <w:rStyle w:val="a4"/>
                <w:noProof/>
                <w:sz w:val="22"/>
              </w:rPr>
              <w:t>1.5.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Цель и планируемые результаты освоения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_Toc80085078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9" w:history="1">
            <w:r w:rsidR="008F1E58" w:rsidRPr="008F1E58">
              <w:rPr>
                <w:rStyle w:val="a4"/>
                <w:noProof/>
                <w:sz w:val="22"/>
              </w:rPr>
              <w:t>1.6.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>
              <w:rPr>
                <w:rStyle w:val="a4"/>
                <w:noProof/>
                <w:sz w:val="22"/>
              </w:rPr>
              <w:t>Форма обучения</w:t>
            </w:r>
            <w:r w:rsidR="008F1E58" w:rsidRPr="008F1E58">
              <w:rPr>
                <w:rStyle w:val="a4"/>
                <w:noProof/>
                <w:sz w:val="22"/>
              </w:rPr>
              <w:t>.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_Toc80085079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5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0" w:history="1">
            <w:r w:rsidR="008F1E58" w:rsidRPr="008F1E58">
              <w:rPr>
                <w:rStyle w:val="a4"/>
                <w:noProof/>
                <w:sz w:val="22"/>
              </w:rPr>
              <w:t>1.7.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Форма документа, выдаваемого по результатам освоения программы .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_Toc80085080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5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1" w:history="1">
            <w:r w:rsidR="008F1E58" w:rsidRPr="008F1E58">
              <w:rPr>
                <w:rStyle w:val="a4"/>
                <w:noProof/>
                <w:sz w:val="22"/>
              </w:rPr>
              <w:t>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ОРГАНИЗАЦИОННО-ПЕДАГОГИЧЕСКИЕ УСЛОВИЯ РЕАЛИЗАЦИИ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_Toc80085081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2" w:history="1">
            <w:r w:rsidR="008F1E58" w:rsidRPr="008F1E58">
              <w:rPr>
                <w:rStyle w:val="a4"/>
                <w:noProof/>
                <w:sz w:val="22"/>
              </w:rPr>
              <w:t>2.1.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Организация образовательного процесса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_Toc80085082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3" w:history="1">
            <w:r w:rsidR="008F1E58" w:rsidRPr="008F1E58">
              <w:rPr>
                <w:rStyle w:val="a4"/>
                <w:noProof/>
                <w:sz w:val="22"/>
              </w:rPr>
              <w:t>2.2.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Кадровое обеспечение образовательного процесса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_Toc80085083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4" w:history="1">
            <w:r w:rsidR="008F1E58" w:rsidRPr="008F1E58">
              <w:rPr>
                <w:rStyle w:val="a4"/>
                <w:noProof/>
                <w:sz w:val="22"/>
              </w:rPr>
              <w:t>3.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ОБЪЕМ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7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5" w:history="1">
            <w:r w:rsidR="008F1E58" w:rsidRPr="008F1E58">
              <w:rPr>
                <w:rStyle w:val="a4"/>
                <w:noProof/>
                <w:sz w:val="22"/>
              </w:rPr>
              <w:t>4.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УЧЕБНЫЙ ПЛАН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_Toc80085085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7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6" w:history="1">
            <w:r w:rsidR="008F1E58" w:rsidRPr="008F1E58">
              <w:rPr>
                <w:rStyle w:val="a4"/>
                <w:noProof/>
                <w:sz w:val="22"/>
              </w:rPr>
              <w:t>5.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КАЛЕНДАРНЫЙ УЧЕБНЫЙ ГРАФИК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8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7" w:history="1">
            <w:r w:rsidR="008F1E58" w:rsidRPr="008F1E58">
              <w:rPr>
                <w:rStyle w:val="a4"/>
                <w:noProof/>
                <w:sz w:val="22"/>
              </w:rPr>
              <w:t>6.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ТЕМАТИЧЕСКИЕ ПЛАНЫ И ПРОГРАММЫ ДИСЦИПЛИН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_Toc80085087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9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8" w:history="1">
            <w:r w:rsidR="008F1E58" w:rsidRPr="008F1E58">
              <w:rPr>
                <w:rStyle w:val="a4"/>
                <w:noProof/>
                <w:sz w:val="22"/>
              </w:rPr>
              <w:t>6.1.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 xml:space="preserve">Тематический план учебной дисциплины«Правовые основы деятельности руководителя </w:t>
            </w:r>
            <w:r w:rsidR="008F1E58">
              <w:rPr>
                <w:rStyle w:val="a4"/>
                <w:noProof/>
                <w:sz w:val="22"/>
              </w:rPr>
              <w:t xml:space="preserve">                     </w:t>
            </w:r>
            <w:r w:rsidR="008F1E58" w:rsidRPr="008F1E58">
              <w:rPr>
                <w:rStyle w:val="a4"/>
                <w:noProof/>
                <w:sz w:val="22"/>
              </w:rPr>
              <w:t>частной 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_Toc80085088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9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0" w:history="1">
            <w:r w:rsidR="008F1E58" w:rsidRPr="008F1E58">
              <w:rPr>
                <w:rStyle w:val="a4"/>
                <w:noProof/>
                <w:sz w:val="22"/>
              </w:rPr>
              <w:t>6.2.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 xml:space="preserve">«Правовые основы деятельности руководителя частной </w:t>
            </w:r>
            <w:r w:rsidR="008F1E58">
              <w:rPr>
                <w:rStyle w:val="a4"/>
                <w:noProof/>
                <w:sz w:val="22"/>
              </w:rPr>
              <w:t xml:space="preserve">      </w:t>
            </w:r>
            <w:r w:rsidR="008F1E58" w:rsidRPr="008F1E58">
              <w:rPr>
                <w:rStyle w:val="a4"/>
                <w:noProof/>
                <w:sz w:val="22"/>
              </w:rPr>
              <w:t>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_Toc80085090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9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2" w:history="1">
            <w:r w:rsidR="008F1E58" w:rsidRPr="008F1E58">
              <w:rPr>
                <w:rStyle w:val="a4"/>
                <w:noProof/>
                <w:sz w:val="22"/>
              </w:rPr>
              <w:t>6.3.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 xml:space="preserve">«Основы управления (менеджмент) в частной </w:t>
            </w:r>
            <w:r w:rsidR="008F1E58">
              <w:rPr>
                <w:rStyle w:val="a4"/>
                <w:noProof/>
                <w:sz w:val="22"/>
              </w:rPr>
              <w:t xml:space="preserve">         </w:t>
            </w:r>
            <w:r w:rsidR="008F1E58" w:rsidRPr="008F1E58">
              <w:rPr>
                <w:rStyle w:val="a4"/>
                <w:noProof/>
                <w:sz w:val="22"/>
              </w:rPr>
              <w:t>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_Toc80085092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10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4" w:history="1">
            <w:r w:rsidR="008F1E58" w:rsidRPr="008F1E58">
              <w:rPr>
                <w:rStyle w:val="a4"/>
                <w:noProof/>
                <w:sz w:val="22"/>
              </w:rPr>
              <w:t>6.4.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>«Основы управления (менеджмент) в частной 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11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6" w:history="1">
            <w:r w:rsidR="008F1E58" w:rsidRPr="008F1E58">
              <w:rPr>
                <w:rStyle w:val="a4"/>
                <w:noProof/>
                <w:sz w:val="22"/>
              </w:rPr>
              <w:t>6.5.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>«Деятельность руководителя частной охранной организации по организации оказания охранных услуг»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11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8" w:history="1">
            <w:r w:rsidR="008F1E58" w:rsidRPr="008F1E58">
              <w:rPr>
                <w:rStyle w:val="a4"/>
                <w:noProof/>
                <w:sz w:val="22"/>
              </w:rPr>
              <w:t>6.6.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 xml:space="preserve">«Деятельность руководителя частной охранной </w:t>
            </w:r>
            <w:r w:rsidR="008F1E58">
              <w:rPr>
                <w:rStyle w:val="a4"/>
                <w:noProof/>
                <w:sz w:val="22"/>
              </w:rPr>
              <w:t xml:space="preserve">               </w:t>
            </w:r>
            <w:r w:rsidR="008F1E58" w:rsidRPr="008F1E58">
              <w:rPr>
                <w:rStyle w:val="a4"/>
                <w:noProof/>
                <w:sz w:val="22"/>
              </w:rPr>
              <w:t>организации по организации оказания охранных услуг»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_Toc80085098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11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0" w:history="1">
            <w:r w:rsidR="008F1E58" w:rsidRPr="008F1E58">
              <w:rPr>
                <w:rStyle w:val="a4"/>
                <w:noProof/>
                <w:sz w:val="22"/>
              </w:rPr>
              <w:t>6.7.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 xml:space="preserve">«Трудовые отношения и охрана труда в частной </w:t>
            </w:r>
            <w:r w:rsidR="00204161">
              <w:rPr>
                <w:rStyle w:val="a4"/>
                <w:noProof/>
                <w:sz w:val="22"/>
              </w:rPr>
              <w:t xml:space="preserve">    </w:t>
            </w:r>
            <w:r w:rsidR="00204161" w:rsidRPr="00204161">
              <w:rPr>
                <w:rStyle w:val="a4"/>
                <w:noProof/>
                <w:sz w:val="22"/>
              </w:rPr>
              <w:t>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_Toc80085100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12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2" w:history="1">
            <w:r w:rsidR="008F1E58" w:rsidRPr="008F1E58">
              <w:rPr>
                <w:rStyle w:val="a4"/>
                <w:noProof/>
                <w:sz w:val="22"/>
              </w:rPr>
              <w:t>6.8.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>«Трудовые отношения и охрана труда в частной 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_Toc80085102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13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4" w:history="1">
            <w:r w:rsidR="008F1E58" w:rsidRPr="008F1E58">
              <w:rPr>
                <w:rStyle w:val="a4"/>
                <w:noProof/>
                <w:sz w:val="22"/>
              </w:rPr>
              <w:t>6.9.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>«Организация частных охранных услуг с</w:t>
            </w:r>
            <w:r w:rsidR="00204161">
              <w:rPr>
                <w:rStyle w:val="a4"/>
                <w:noProof/>
                <w:sz w:val="22"/>
              </w:rPr>
              <w:t xml:space="preserve">             </w:t>
            </w:r>
            <w:r w:rsidR="00204161" w:rsidRPr="00204161">
              <w:rPr>
                <w:rStyle w:val="a4"/>
                <w:noProof/>
                <w:sz w:val="22"/>
              </w:rPr>
              <w:t xml:space="preserve"> применением технических средств охраны»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13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6" w:history="1">
            <w:r w:rsidR="008F1E58" w:rsidRPr="008F1E58">
              <w:rPr>
                <w:rStyle w:val="a4"/>
                <w:noProof/>
                <w:sz w:val="22"/>
              </w:rPr>
              <w:t>6.10.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>«Организация частных охранных услуг с применением</w:t>
            </w:r>
            <w:r w:rsidR="00204161">
              <w:rPr>
                <w:rStyle w:val="a4"/>
                <w:noProof/>
                <w:sz w:val="22"/>
              </w:rPr>
              <w:t xml:space="preserve">            </w:t>
            </w:r>
            <w:r w:rsidR="00204161" w:rsidRPr="00204161">
              <w:rPr>
                <w:rStyle w:val="a4"/>
                <w:noProof/>
                <w:sz w:val="22"/>
              </w:rPr>
              <w:t>технических средств охраны»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8" w:history="1">
            <w:r w:rsidR="008F1E58" w:rsidRPr="008F1E58">
              <w:rPr>
                <w:rStyle w:val="a4"/>
                <w:noProof/>
                <w:sz w:val="22"/>
              </w:rPr>
              <w:t>6.11.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>«Оказание содействия частными охранными организациями правоохранительным органам»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_Toc80085108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0" w:history="1">
            <w:r w:rsidR="008F1E58" w:rsidRPr="008F1E58">
              <w:rPr>
                <w:rStyle w:val="a4"/>
                <w:noProof/>
                <w:sz w:val="22"/>
              </w:rPr>
              <w:t>6.12.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 xml:space="preserve">«Оказание содействия частными охранными </w:t>
            </w:r>
            <w:r w:rsidR="00DC7F06">
              <w:rPr>
                <w:rStyle w:val="a4"/>
                <w:noProof/>
                <w:sz w:val="22"/>
              </w:rPr>
              <w:t xml:space="preserve">             </w:t>
            </w:r>
            <w:r w:rsidR="00204161" w:rsidRPr="00204161">
              <w:rPr>
                <w:rStyle w:val="a4"/>
                <w:noProof/>
                <w:sz w:val="22"/>
              </w:rPr>
              <w:t>организациями правоохранительным органам»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_Toc80085110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15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2" w:history="1">
            <w:r w:rsidR="008F1E58" w:rsidRPr="008F1E58">
              <w:rPr>
                <w:rStyle w:val="a4"/>
                <w:noProof/>
                <w:sz w:val="22"/>
              </w:rPr>
              <w:t>7.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КОНТРОЛЬ И ОЦЕНКА РЕЗУЛЬТАТОВ ОСВОЕНИЯ КУРСА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_Toc80085112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15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3" w:history="1">
            <w:r w:rsidR="008F1E58" w:rsidRPr="008F1E58">
              <w:rPr>
                <w:rStyle w:val="a4"/>
                <w:noProof/>
                <w:sz w:val="22"/>
              </w:rPr>
              <w:t>7.1.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Текущий контроль успеваемости слушателей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_Toc80085113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15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4" w:history="1">
            <w:r w:rsidR="008F1E58" w:rsidRPr="008F1E58">
              <w:rPr>
                <w:rStyle w:val="a4"/>
                <w:noProof/>
                <w:sz w:val="22"/>
              </w:rPr>
              <w:t>7.2.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Итоговая аттестация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15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5" w:history="1">
            <w:r w:rsidR="008F1E58" w:rsidRPr="008F1E58">
              <w:rPr>
                <w:rStyle w:val="a4"/>
                <w:noProof/>
                <w:sz w:val="22"/>
              </w:rPr>
              <w:t>8.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МЕТОДИЧЕСКИЕ МАТЕРИАЛЫ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_Toc80085115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6E66DE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6" w:history="1">
            <w:r w:rsidR="008F1E58" w:rsidRPr="008F1E58">
              <w:rPr>
                <w:rStyle w:val="a4"/>
                <w:noProof/>
                <w:sz w:val="22"/>
              </w:rPr>
              <w:t>9.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ФОНД ОЦЕНОЧНЫХ СРЕДСТВ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75316B">
              <w:rPr>
                <w:noProof/>
                <w:webHidden/>
              </w:rPr>
              <w:t>18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207F66" w:rsidRPr="008F1E58" w:rsidRDefault="006E66DE" w:rsidP="00204161">
          <w:pPr>
            <w:spacing w:after="0" w:line="240" w:lineRule="auto"/>
            <w:rPr>
              <w:rFonts w:asciiTheme="minorHAnsi" w:hAnsiTheme="minorHAnsi" w:cstheme="minorHAnsi"/>
              <w:sz w:val="28"/>
            </w:rPr>
          </w:pPr>
          <w:r w:rsidRPr="008F1E58">
            <w:rPr>
              <w:rFonts w:asciiTheme="minorHAnsi" w:hAnsiTheme="minorHAnsi" w:cstheme="minorHAnsi"/>
              <w:b/>
              <w:bCs/>
              <w:sz w:val="28"/>
            </w:rPr>
            <w:fldChar w:fldCharType="end"/>
          </w:r>
        </w:p>
      </w:sdtContent>
    </w:sdt>
    <w:p w:rsidR="00207F66" w:rsidRDefault="00207F66" w:rsidP="00207F66">
      <w:pPr>
        <w:pStyle w:val="11"/>
        <w:ind w:left="360"/>
        <w:jc w:val="center"/>
      </w:pPr>
    </w:p>
    <w:p w:rsidR="00207F66" w:rsidRDefault="00207F66" w:rsidP="00207F66">
      <w:pPr>
        <w:pStyle w:val="11"/>
        <w:ind w:left="360"/>
        <w:jc w:val="center"/>
      </w:pPr>
    </w:p>
    <w:p w:rsidR="00204161" w:rsidRDefault="00204161" w:rsidP="00207F66">
      <w:pPr>
        <w:pStyle w:val="11"/>
        <w:ind w:left="360"/>
        <w:jc w:val="center"/>
      </w:pPr>
    </w:p>
    <w:p w:rsidR="00204161" w:rsidRDefault="00204161" w:rsidP="00207F66">
      <w:pPr>
        <w:pStyle w:val="11"/>
        <w:ind w:left="360"/>
        <w:jc w:val="center"/>
      </w:pPr>
    </w:p>
    <w:p w:rsidR="00204161" w:rsidRDefault="00204161" w:rsidP="00207F66">
      <w:pPr>
        <w:pStyle w:val="11"/>
        <w:ind w:left="360"/>
        <w:jc w:val="center"/>
      </w:pPr>
    </w:p>
    <w:p w:rsidR="00204161" w:rsidRDefault="00204161" w:rsidP="00207F66">
      <w:pPr>
        <w:pStyle w:val="11"/>
        <w:ind w:left="360"/>
        <w:jc w:val="center"/>
      </w:pPr>
    </w:p>
    <w:p w:rsidR="00207F66" w:rsidRDefault="00207F66" w:rsidP="00207F66">
      <w:pPr>
        <w:pStyle w:val="11"/>
        <w:ind w:left="360"/>
        <w:jc w:val="center"/>
      </w:pPr>
    </w:p>
    <w:p w:rsidR="00883012" w:rsidRDefault="00883012" w:rsidP="00207F66">
      <w:pPr>
        <w:pStyle w:val="11"/>
        <w:ind w:left="360"/>
        <w:jc w:val="center"/>
      </w:pPr>
    </w:p>
    <w:p w:rsidR="00E458FA" w:rsidRPr="00724BA5" w:rsidRDefault="00C23F1C" w:rsidP="00207F66">
      <w:pPr>
        <w:pStyle w:val="11"/>
        <w:numPr>
          <w:ilvl w:val="0"/>
          <w:numId w:val="1"/>
        </w:numPr>
        <w:ind w:left="0" w:right="-2" w:firstLine="0"/>
        <w:jc w:val="center"/>
      </w:pPr>
      <w:bookmarkStart w:id="2" w:name="_Toc80085073"/>
      <w:r w:rsidRPr="00724BA5">
        <w:lastRenderedPageBreak/>
        <w:t>ОБЩАЯ ХАРАКТЕРИСТИКА ПРОГРАММЫ</w:t>
      </w:r>
      <w:bookmarkEnd w:id="2"/>
    </w:p>
    <w:p w:rsidR="004C31E6" w:rsidRPr="00207F66" w:rsidRDefault="004C31E6" w:rsidP="004C31E6">
      <w:pPr>
        <w:pStyle w:val="a8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23F1C" w:rsidRPr="00207F66" w:rsidRDefault="00C23F1C" w:rsidP="00207F66">
      <w:pPr>
        <w:pStyle w:val="11"/>
        <w:numPr>
          <w:ilvl w:val="1"/>
          <w:numId w:val="1"/>
        </w:numPr>
        <w:ind w:right="-2"/>
        <w:rPr>
          <w:sz w:val="24"/>
          <w:szCs w:val="24"/>
          <w:lang w:val="ru-RU"/>
        </w:rPr>
      </w:pPr>
      <w:bookmarkStart w:id="3" w:name="_Toc80085074"/>
      <w:r w:rsidRPr="00207F66">
        <w:rPr>
          <w:sz w:val="24"/>
          <w:szCs w:val="24"/>
          <w:lang w:val="ru-RU"/>
        </w:rPr>
        <w:t>Нормативно-правовые основания разработки программы</w:t>
      </w:r>
      <w:bookmarkEnd w:id="3"/>
    </w:p>
    <w:p w:rsidR="00C23F1C" w:rsidRPr="00207F66" w:rsidRDefault="00C23F1C" w:rsidP="008E498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Нормативную правовую основу разработки программы составляют:</w:t>
      </w:r>
    </w:p>
    <w:p w:rsidR="00C23F1C" w:rsidRPr="00207F66" w:rsidRDefault="00C23F1C" w:rsidP="008E4988">
      <w:pPr>
        <w:pStyle w:val="a3"/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207F66">
        <w:rPr>
          <w:rFonts w:asciiTheme="minorHAnsi" w:hAnsiTheme="minorHAnsi" w:cstheme="minorHAnsi"/>
        </w:rPr>
        <w:t>- Федеральный закон Российской Федерации от 29 декабря 2012г. № 273-ФЗ «Об образовании в Российской Федерации»;</w:t>
      </w:r>
    </w:p>
    <w:p w:rsidR="00815B23" w:rsidRPr="00207F66" w:rsidRDefault="00815B23" w:rsidP="008E4988">
      <w:pPr>
        <w:pStyle w:val="a3"/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</w:pPr>
      <w:r w:rsidRPr="00207F66">
        <w:t>- закон Российской Федерации от 11 марта 1992г. № 2487-1 «О частной детективной и охранной деятельности в Российской Федерации»;</w:t>
      </w:r>
    </w:p>
    <w:p w:rsidR="00815B23" w:rsidRPr="00207F66" w:rsidRDefault="00A366BA" w:rsidP="008E4988">
      <w:pPr>
        <w:pStyle w:val="a3"/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207F66">
        <w:rPr>
          <w:rFonts w:asciiTheme="minorHAnsi" w:hAnsiTheme="minorHAnsi" w:cstheme="minorHAnsi"/>
        </w:rPr>
        <w:t xml:space="preserve">- </w:t>
      </w:r>
      <w:r w:rsidRPr="00207F66">
        <w:t>Положение о Федеральной службе войск национальной гвардии Российской Федерации, утвержденное Указом Президента Российской Федерации от 30 сентября 2016г. № 510 «О Федеральной службе войск национальной гвардии Российской Федерации»</w:t>
      </w:r>
    </w:p>
    <w:p w:rsidR="00D10350" w:rsidRPr="00207F66" w:rsidRDefault="00C23F1C" w:rsidP="00D10350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Программа разработана</w:t>
      </w:r>
      <w:r w:rsidR="00054B1F" w:rsidRPr="00207F66">
        <w:rPr>
          <w:rFonts w:asciiTheme="minorHAnsi" w:hAnsiTheme="minorHAnsi" w:cstheme="minorHAnsi"/>
          <w:sz w:val="24"/>
          <w:szCs w:val="24"/>
        </w:rPr>
        <w:t xml:space="preserve"> Ч</w:t>
      </w:r>
      <w:r w:rsidR="008B10C0" w:rsidRPr="00207F66">
        <w:rPr>
          <w:rFonts w:asciiTheme="minorHAnsi" w:hAnsiTheme="minorHAnsi" w:cstheme="minorHAnsi"/>
          <w:sz w:val="24"/>
          <w:szCs w:val="24"/>
        </w:rPr>
        <w:t xml:space="preserve">астным учреждением дополнительного профессионального образования </w:t>
      </w:r>
      <w:r w:rsidR="00054B1F" w:rsidRPr="00207F66">
        <w:rPr>
          <w:rFonts w:asciiTheme="minorHAnsi" w:hAnsiTheme="minorHAnsi" w:cstheme="minorHAnsi"/>
          <w:sz w:val="24"/>
          <w:szCs w:val="24"/>
        </w:rPr>
        <w:t>«У</w:t>
      </w:r>
      <w:r w:rsidR="008B10C0" w:rsidRPr="00207F66">
        <w:rPr>
          <w:rFonts w:asciiTheme="minorHAnsi" w:hAnsiTheme="minorHAnsi" w:cstheme="minorHAnsi"/>
          <w:sz w:val="24"/>
          <w:szCs w:val="24"/>
        </w:rPr>
        <w:t>чебный центр</w:t>
      </w:r>
      <w:r w:rsidR="00054B1F" w:rsidRPr="00207F66">
        <w:rPr>
          <w:rFonts w:asciiTheme="minorHAnsi" w:hAnsiTheme="minorHAnsi" w:cstheme="minorHAnsi"/>
          <w:sz w:val="24"/>
          <w:szCs w:val="24"/>
        </w:rPr>
        <w:t xml:space="preserve"> «Охрана» </w:t>
      </w:r>
      <w:r w:rsidR="008B10C0" w:rsidRPr="00207F66">
        <w:rPr>
          <w:rFonts w:asciiTheme="minorHAnsi" w:hAnsiTheme="minorHAnsi" w:cstheme="minorHAnsi"/>
          <w:sz w:val="24"/>
          <w:szCs w:val="24"/>
        </w:rPr>
        <w:t>(далее ЧУДПО «УЦ «Охрана»)</w:t>
      </w:r>
      <w:r w:rsidR="00356BAC" w:rsidRPr="00207F66">
        <w:rPr>
          <w:rFonts w:asciiTheme="minorHAnsi" w:hAnsiTheme="minorHAnsi" w:cstheme="minorHAnsi"/>
          <w:sz w:val="24"/>
          <w:szCs w:val="24"/>
        </w:rPr>
        <w:t xml:space="preserve"> </w:t>
      </w:r>
      <w:r w:rsidRPr="00207F66">
        <w:rPr>
          <w:rFonts w:asciiTheme="minorHAnsi" w:hAnsiTheme="minorHAnsi" w:cstheme="minorHAnsi"/>
          <w:sz w:val="24"/>
          <w:szCs w:val="24"/>
        </w:rPr>
        <w:t xml:space="preserve">на основе </w:t>
      </w:r>
      <w:r w:rsidR="008B61C6" w:rsidRPr="00207F66">
        <w:rPr>
          <w:rFonts w:asciiTheme="minorHAnsi" w:hAnsiTheme="minorHAnsi" w:cstheme="minorHAnsi"/>
          <w:sz w:val="24"/>
          <w:szCs w:val="24"/>
        </w:rPr>
        <w:t xml:space="preserve">Типовой дополнительной профессиональной </w:t>
      </w:r>
      <w:r w:rsidR="004D06F5" w:rsidRPr="00207F66">
        <w:rPr>
          <w:rFonts w:asciiTheme="minorHAnsi" w:hAnsiTheme="minorHAnsi" w:cstheme="minorHAnsi"/>
          <w:sz w:val="24"/>
          <w:szCs w:val="24"/>
        </w:rPr>
        <w:t>программы повышения квалификации</w:t>
      </w:r>
      <w:r w:rsidR="00A366BA" w:rsidRPr="00207F66">
        <w:rPr>
          <w:rFonts w:asciiTheme="minorHAnsi" w:hAnsiTheme="minorHAnsi" w:cstheme="minorHAnsi"/>
          <w:sz w:val="24"/>
          <w:szCs w:val="24"/>
        </w:rPr>
        <w:t xml:space="preserve"> </w:t>
      </w:r>
      <w:r w:rsidR="00A366BA" w:rsidRPr="00207F66">
        <w:rPr>
          <w:rFonts w:ascii="Times New Roman" w:hAnsi="Times New Roman"/>
          <w:sz w:val="24"/>
          <w:szCs w:val="24"/>
        </w:rPr>
        <w:t>руководителей частных охранных организаций, впервые назначаемых на должность</w:t>
      </w:r>
      <w:r w:rsidR="008E4988" w:rsidRPr="00207F66">
        <w:rPr>
          <w:rFonts w:asciiTheme="minorHAnsi" w:hAnsiTheme="minorHAnsi" w:cstheme="minorHAnsi"/>
          <w:sz w:val="24"/>
          <w:szCs w:val="24"/>
        </w:rPr>
        <w:t xml:space="preserve">, утвержденной приказом </w:t>
      </w:r>
      <w:r w:rsidR="00D10350" w:rsidRPr="00207F66">
        <w:rPr>
          <w:rFonts w:asciiTheme="minorHAnsi" w:hAnsiTheme="minorHAnsi" w:cstheme="minorHAnsi"/>
          <w:color w:val="000000" w:themeColor="text1"/>
          <w:sz w:val="24"/>
          <w:szCs w:val="24"/>
        </w:rPr>
        <w:t>Федеральной службы войск национальной гвардии РФ от 28 июня 2021г. № 239 «Об утверждении типовых дополнительных профессиональных программ для руководителей частных охранных организаций»</w:t>
      </w:r>
    </w:p>
    <w:p w:rsidR="00BD272D" w:rsidRPr="00207F66" w:rsidRDefault="00BD272D" w:rsidP="00BD272D">
      <w:pPr>
        <w:pStyle w:val="a80"/>
        <w:spacing w:before="0" w:beforeAutospacing="0" w:after="0" w:afterAutospacing="0"/>
        <w:rPr>
          <w:rFonts w:asciiTheme="minorHAnsi" w:hAnsiTheme="minorHAnsi" w:cstheme="minorHAnsi"/>
        </w:rPr>
      </w:pPr>
    </w:p>
    <w:p w:rsidR="00BD272D" w:rsidRPr="00207F66" w:rsidRDefault="00BD272D" w:rsidP="00207F66">
      <w:pPr>
        <w:pStyle w:val="11"/>
        <w:numPr>
          <w:ilvl w:val="1"/>
          <w:numId w:val="1"/>
        </w:numPr>
        <w:rPr>
          <w:sz w:val="24"/>
          <w:szCs w:val="24"/>
        </w:rPr>
      </w:pPr>
      <w:bookmarkStart w:id="4" w:name="_Toc80085075"/>
      <w:r w:rsidRPr="00207F66">
        <w:rPr>
          <w:sz w:val="24"/>
          <w:szCs w:val="24"/>
        </w:rPr>
        <w:t>Актуальность программы</w:t>
      </w:r>
      <w:bookmarkEnd w:id="4"/>
      <w:r w:rsidRPr="00207F66">
        <w:rPr>
          <w:sz w:val="24"/>
          <w:szCs w:val="24"/>
        </w:rPr>
        <w:t> </w:t>
      </w:r>
    </w:p>
    <w:p w:rsidR="00527080" w:rsidRPr="00207F66" w:rsidRDefault="00527080" w:rsidP="00054B1F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207F6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Освоение данной программы </w:t>
      </w:r>
      <w:r w:rsidR="00267AF0" w:rsidRPr="00207F6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помогает</w:t>
      </w:r>
      <w:r w:rsidRPr="00207F6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сформировать представление о прямых и косвенных угрозах безопасности охраняемых объектов, правовом статусе и основах осуществления административной деятельности руководителя ЧОО, государственном контроле и надзоре в области осуществления охранных услуг, а также о проблемах и перспективах развития ЧОО. Кроме того, для прохождения итоговой аттестации все обучающиеся должны знать основы законодательства в области частной охранной деятельности и смежных областях, основные методы реализации частных охранных услуг, экономические аспекты управления (менеджмента) ЧОО, основы оборота оружия и специальных средств, использования технических и иных средств при реализации деятельности ЧОО.</w:t>
      </w:r>
    </w:p>
    <w:p w:rsidR="00267AF0" w:rsidRPr="00207F66" w:rsidRDefault="00267AF0" w:rsidP="00054B1F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4988" w:rsidRPr="00207F66" w:rsidRDefault="008E4988" w:rsidP="00207F66">
      <w:pPr>
        <w:pStyle w:val="11"/>
        <w:numPr>
          <w:ilvl w:val="1"/>
          <w:numId w:val="1"/>
        </w:numPr>
        <w:rPr>
          <w:sz w:val="24"/>
          <w:szCs w:val="24"/>
        </w:rPr>
      </w:pPr>
      <w:bookmarkStart w:id="5" w:name="_Toc80085076"/>
      <w:r w:rsidRPr="00207F66">
        <w:rPr>
          <w:sz w:val="24"/>
          <w:szCs w:val="24"/>
        </w:rPr>
        <w:t>Область применения программы</w:t>
      </w:r>
      <w:bookmarkEnd w:id="5"/>
    </w:p>
    <w:p w:rsidR="008E4988" w:rsidRPr="00207F66" w:rsidRDefault="008E4988" w:rsidP="00527080">
      <w:pPr>
        <w:pStyle w:val="ConsPlusNormal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 xml:space="preserve">Настоящая программа разработана для </w:t>
      </w:r>
      <w:r w:rsidR="00267AF0" w:rsidRPr="00207F66">
        <w:rPr>
          <w:rFonts w:asciiTheme="minorHAnsi" w:hAnsiTheme="minorHAnsi" w:cstheme="minorHAnsi"/>
          <w:sz w:val="24"/>
          <w:szCs w:val="24"/>
        </w:rPr>
        <w:t>лиц, претендующих на должность руководителя частной охранной организации.</w:t>
      </w:r>
    </w:p>
    <w:p w:rsidR="00DA5803" w:rsidRPr="00207F66" w:rsidRDefault="00DA5803" w:rsidP="008E4988">
      <w:pPr>
        <w:spacing w:after="0" w:line="240" w:lineRule="auto"/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E4988" w:rsidRPr="00207F66" w:rsidRDefault="008E4988" w:rsidP="00207F66">
      <w:pPr>
        <w:pStyle w:val="11"/>
        <w:numPr>
          <w:ilvl w:val="1"/>
          <w:numId w:val="1"/>
        </w:numPr>
        <w:ind w:right="-2"/>
        <w:rPr>
          <w:sz w:val="24"/>
          <w:szCs w:val="24"/>
          <w:lang w:val="ru-RU"/>
        </w:rPr>
      </w:pPr>
      <w:bookmarkStart w:id="6" w:name="_Toc80085077"/>
      <w:r w:rsidRPr="00207F66">
        <w:rPr>
          <w:sz w:val="24"/>
          <w:szCs w:val="24"/>
          <w:lang w:val="ru-RU"/>
        </w:rPr>
        <w:t>Требования к слушателям (категории слушателей):</w:t>
      </w:r>
      <w:bookmarkEnd w:id="6"/>
    </w:p>
    <w:p w:rsidR="00DA5803" w:rsidRPr="00207F66" w:rsidRDefault="00527080" w:rsidP="00527080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7F66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высшее образование.</w:t>
      </w:r>
    </w:p>
    <w:p w:rsidR="00527080" w:rsidRPr="00207F66" w:rsidRDefault="00527080" w:rsidP="00DA5803">
      <w:pPr>
        <w:pStyle w:val="ConsPlusNormal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E4988" w:rsidRPr="00207F66" w:rsidRDefault="008E4988" w:rsidP="00207F66">
      <w:pPr>
        <w:pStyle w:val="11"/>
        <w:numPr>
          <w:ilvl w:val="1"/>
          <w:numId w:val="1"/>
        </w:numPr>
        <w:ind w:right="-2"/>
        <w:rPr>
          <w:sz w:val="24"/>
          <w:szCs w:val="24"/>
          <w:lang w:val="ru-RU"/>
        </w:rPr>
      </w:pPr>
      <w:bookmarkStart w:id="7" w:name="_Toc80085078"/>
      <w:r w:rsidRPr="00207F66">
        <w:rPr>
          <w:sz w:val="24"/>
          <w:szCs w:val="24"/>
          <w:lang w:val="ru-RU"/>
        </w:rPr>
        <w:t xml:space="preserve">Цель и планируемые результаты освоения </w:t>
      </w:r>
      <w:r w:rsidR="00140B54" w:rsidRPr="00207F66">
        <w:rPr>
          <w:sz w:val="24"/>
          <w:szCs w:val="24"/>
          <w:lang w:val="ru-RU"/>
        </w:rPr>
        <w:t>п</w:t>
      </w:r>
      <w:r w:rsidRPr="00207F66">
        <w:rPr>
          <w:sz w:val="24"/>
          <w:szCs w:val="24"/>
          <w:lang w:val="ru-RU"/>
        </w:rPr>
        <w:t>рограмм</w:t>
      </w:r>
      <w:r w:rsidR="00CF7C9A" w:rsidRPr="00207F66">
        <w:rPr>
          <w:sz w:val="24"/>
          <w:szCs w:val="24"/>
          <w:lang w:val="ru-RU"/>
        </w:rPr>
        <w:t>ы</w:t>
      </w:r>
      <w:bookmarkEnd w:id="7"/>
    </w:p>
    <w:p w:rsidR="00527080" w:rsidRPr="00207F66" w:rsidRDefault="00592914" w:rsidP="0052708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 xml:space="preserve">Целью подготовки по дополнительной профессиональной программе </w:t>
      </w:r>
      <w:r w:rsidR="00527080" w:rsidRPr="00207F66">
        <w:rPr>
          <w:rFonts w:asciiTheme="minorHAnsi" w:hAnsiTheme="minorHAnsi" w:cstheme="minorHAnsi"/>
          <w:sz w:val="24"/>
          <w:szCs w:val="24"/>
        </w:rPr>
        <w:t>является получение новой компетенции, необходимой для профессиональной деятельности руководителей частных охранных организаций.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К уровню подготовки слушателей, освоивших Программу в полном объеме, устанавливаются требования, включающие приобретение соответствующих профессиональных компетенций: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профессиональная компетенция «Формирование системного представления о целях, задачах и содержании частной охранной деятельности»;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профессиональная компетенция «Знание действующего законодательства Российской Федерации и умение применять его в деятельности частной охранной организации»;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профессиональная компетенция «Владение умениями и навыками эффективного управления частной охранной организацией»;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профессиональная компетенция «Владение новыми методиками и передовыми практиками, применяемыми в ходе оказания частных охранных услуг и при оказании содействия правоохранительным органам».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Приобретение указанных компетенций обеспечивается следующими знаниями и умениями: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знание законодательства Российской Федерации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знание основ и экономических аспектов управления (менеджмента), основ оборота оружия и специальных средств, использования технических средств охраны в деятельности частной охранной организации;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знание основных проблем, возникающих при осуществлении частной охранной деятельности, передового опыта в области их решения;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знание прямых и косвенных угроз безопасности охраняемых объектов;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знание основ противодействия идеологии терроризма;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знание рекомендаций правоохранительных органов по действиям в случае обнаружения террористических угроз;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знание правового статуса и основ осуществления административной деятельности руководителя частной охранной организации;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знание порядка осуществления федерального государственного контроля (надзора) в области частной охранной деятельности;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умение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умение организовать действия частных охранников по осмотру прилегающей территории, периметра, коммуникаций и критических элементов объектов охраны,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умение организовать действия частных охранников по докладу о наличии или отсутствии признаков террористической угрозы;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умение применять основной системный подход к решению задач по обеспечению эффективности частной охранной деятельности.</w:t>
      </w: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2B30BF" w:rsidRPr="00207F66" w:rsidRDefault="002B30BF" w:rsidP="002B30BF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Кроме того, слушатели, освоившие Программу в полном объеме, должны иметь четкую ценностную ориентацию на обеспечение законных прав и интересов заказчиков частных охранных услуг, обеспечение правопорядка при содействии правоохранительным органам.</w:t>
      </w:r>
    </w:p>
    <w:p w:rsidR="002B30BF" w:rsidRPr="00207F66" w:rsidRDefault="002B30BF" w:rsidP="002B30BF">
      <w:pPr>
        <w:pStyle w:val="ConsPlusNormal"/>
        <w:jc w:val="both"/>
        <w:rPr>
          <w:sz w:val="24"/>
          <w:szCs w:val="24"/>
        </w:rPr>
      </w:pPr>
    </w:p>
    <w:p w:rsidR="00CF7C9A" w:rsidRPr="00207F66" w:rsidRDefault="00CF7C9A" w:rsidP="00207F66">
      <w:pPr>
        <w:pStyle w:val="11"/>
        <w:numPr>
          <w:ilvl w:val="1"/>
          <w:numId w:val="1"/>
        </w:numPr>
        <w:rPr>
          <w:sz w:val="24"/>
          <w:szCs w:val="24"/>
        </w:rPr>
      </w:pPr>
      <w:bookmarkStart w:id="8" w:name="_Toc80085079"/>
      <w:r w:rsidRPr="00207F66">
        <w:rPr>
          <w:sz w:val="24"/>
          <w:szCs w:val="24"/>
        </w:rPr>
        <w:t xml:space="preserve">Форма обучения </w:t>
      </w:r>
      <w:r w:rsidR="001E00D1" w:rsidRPr="00207F66">
        <w:rPr>
          <w:sz w:val="24"/>
          <w:szCs w:val="24"/>
        </w:rPr>
        <w:t>–</w:t>
      </w:r>
      <w:r w:rsidRPr="00207F66">
        <w:rPr>
          <w:sz w:val="24"/>
          <w:szCs w:val="24"/>
        </w:rPr>
        <w:t xml:space="preserve"> </w:t>
      </w:r>
      <w:r w:rsidRPr="00207F66">
        <w:rPr>
          <w:b w:val="0"/>
          <w:sz w:val="24"/>
          <w:szCs w:val="24"/>
        </w:rPr>
        <w:t>очная</w:t>
      </w:r>
      <w:r w:rsidR="00E613B3" w:rsidRPr="00207F66">
        <w:rPr>
          <w:b w:val="0"/>
          <w:sz w:val="24"/>
          <w:szCs w:val="24"/>
        </w:rPr>
        <w:t>.</w:t>
      </w:r>
      <w:bookmarkEnd w:id="8"/>
    </w:p>
    <w:p w:rsidR="00D05DCD" w:rsidRPr="00207F66" w:rsidRDefault="00D05DCD" w:rsidP="00D05DCD">
      <w:pPr>
        <w:pStyle w:val="a8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C9A" w:rsidRPr="00207F66" w:rsidRDefault="00CF7C9A" w:rsidP="00207F66">
      <w:pPr>
        <w:pStyle w:val="11"/>
        <w:numPr>
          <w:ilvl w:val="1"/>
          <w:numId w:val="1"/>
        </w:numPr>
        <w:ind w:left="0" w:right="-2" w:firstLine="720"/>
        <w:jc w:val="both"/>
        <w:rPr>
          <w:lang w:val="ru-RU"/>
        </w:rPr>
      </w:pPr>
      <w:bookmarkStart w:id="9" w:name="_Toc80085080"/>
      <w:r w:rsidRPr="00207F66">
        <w:rPr>
          <w:sz w:val="24"/>
          <w:szCs w:val="24"/>
          <w:lang w:val="ru-RU"/>
        </w:rPr>
        <w:t xml:space="preserve">Форма документа, выдаваемого по результатам освоения программы </w:t>
      </w:r>
      <w:r w:rsidRPr="00207F66">
        <w:rPr>
          <w:lang w:val="ru-RU"/>
        </w:rPr>
        <w:t xml:space="preserve">– </w:t>
      </w:r>
      <w:r w:rsidRPr="00207F66">
        <w:rPr>
          <w:b w:val="0"/>
          <w:sz w:val="24"/>
          <w:lang w:val="ru-RU"/>
        </w:rPr>
        <w:t xml:space="preserve">удостоверение </w:t>
      </w:r>
      <w:r w:rsidR="00B30D7C" w:rsidRPr="00207F66">
        <w:rPr>
          <w:b w:val="0"/>
          <w:sz w:val="24"/>
          <w:lang w:val="ru-RU"/>
        </w:rPr>
        <w:t>о повышении квалификации</w:t>
      </w:r>
      <w:r w:rsidR="00065735" w:rsidRPr="00207F66">
        <w:rPr>
          <w:lang w:val="ru-RU"/>
        </w:rPr>
        <w:t>.</w:t>
      </w:r>
      <w:bookmarkEnd w:id="9"/>
    </w:p>
    <w:p w:rsidR="002B30BF" w:rsidRPr="002B30BF" w:rsidRDefault="002B30BF" w:rsidP="002B30BF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7F66" w:rsidRDefault="00207F66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7F66" w:rsidRDefault="00207F66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7F66" w:rsidRDefault="00207F66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346C" w:rsidRPr="00207F66" w:rsidRDefault="001E346C" w:rsidP="00207F66">
      <w:pPr>
        <w:pStyle w:val="11"/>
        <w:numPr>
          <w:ilvl w:val="0"/>
          <w:numId w:val="1"/>
        </w:numPr>
        <w:ind w:right="-2"/>
        <w:jc w:val="center"/>
        <w:rPr>
          <w:lang w:val="ru-RU"/>
        </w:rPr>
      </w:pPr>
      <w:bookmarkStart w:id="10" w:name="_Toc525570705"/>
      <w:bookmarkStart w:id="11" w:name="_Toc525570843"/>
      <w:bookmarkStart w:id="12" w:name="_Toc525571549"/>
      <w:bookmarkStart w:id="13" w:name="_Toc525572495"/>
      <w:bookmarkStart w:id="14" w:name="_Toc80085081"/>
      <w:r w:rsidRPr="00207F66">
        <w:rPr>
          <w:lang w:val="ru-RU"/>
        </w:rPr>
        <w:t>ОРГАНИЗАЦИОННО-ПЕДАГОГИЧЕСКИЕ УСЛОВИЯ РЕАЛИЗАЦИИ ПРОГРАММЫ</w:t>
      </w:r>
      <w:bookmarkEnd w:id="10"/>
      <w:bookmarkEnd w:id="11"/>
      <w:bookmarkEnd w:id="12"/>
      <w:bookmarkEnd w:id="13"/>
      <w:bookmarkEnd w:id="14"/>
    </w:p>
    <w:p w:rsidR="00DA5803" w:rsidRPr="001E346C" w:rsidRDefault="00DA5803" w:rsidP="00DA5803">
      <w:pPr>
        <w:pStyle w:val="ConsPlusNormal"/>
        <w:ind w:left="720"/>
        <w:outlineLvl w:val="1"/>
        <w:rPr>
          <w:rFonts w:asciiTheme="minorHAnsi" w:hAnsiTheme="minorHAnsi" w:cstheme="minorHAnsi"/>
          <w:b/>
          <w:sz w:val="24"/>
          <w:szCs w:val="28"/>
        </w:rPr>
      </w:pPr>
    </w:p>
    <w:p w:rsidR="001E346C" w:rsidRPr="00F129F9" w:rsidRDefault="001E346C" w:rsidP="00207F66">
      <w:pPr>
        <w:pStyle w:val="11"/>
        <w:numPr>
          <w:ilvl w:val="1"/>
          <w:numId w:val="1"/>
        </w:numPr>
        <w:ind w:right="-2"/>
        <w:rPr>
          <w:sz w:val="24"/>
        </w:rPr>
      </w:pPr>
      <w:bookmarkStart w:id="15" w:name="_Toc525570709"/>
      <w:bookmarkStart w:id="16" w:name="_Toc525570847"/>
      <w:bookmarkStart w:id="17" w:name="_Toc525571553"/>
      <w:bookmarkStart w:id="18" w:name="_Toc525572499"/>
      <w:bookmarkStart w:id="19" w:name="_Toc80085082"/>
      <w:r w:rsidRPr="00F129F9">
        <w:rPr>
          <w:sz w:val="24"/>
        </w:rPr>
        <w:t>Организация образовательного процесса</w:t>
      </w:r>
      <w:bookmarkEnd w:id="15"/>
      <w:bookmarkEnd w:id="16"/>
      <w:bookmarkEnd w:id="17"/>
      <w:bookmarkEnd w:id="18"/>
      <w:bookmarkEnd w:id="19"/>
    </w:p>
    <w:p w:rsidR="002B30BF" w:rsidRDefault="002B30BF" w:rsidP="002B30B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Для реализации программы созданы организационно-педагогические условия:</w:t>
      </w: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квалификация преподавателей ЧУДПО «УЦ «Охрана» соответствует квалификационным требованиям, указанных в квалификационных справочниках; </w:t>
      </w: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при изучении дисциплин Программы используются методики преподавания, предполагающие вместе с традиционными лекционно-семинарскими занятиями решение слушателя вводных задач по дисциплинам Программы, занятия с распределением ролевых заданий между слушателями, применение аппаратно-программных и аудиовизуальных средств обучения, учебно-наглядных пособий.</w:t>
      </w: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Продолжительность учебного часа теоретических и практических занятий составляет 1 академический час (45 минут).</w:t>
      </w: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Программой предусмотрено изучение слушателями следующих учебных дисциплин: «</w:t>
      </w:r>
      <w:r w:rsidRPr="002B30BF">
        <w:rPr>
          <w:rFonts w:asciiTheme="minorHAnsi" w:hAnsiTheme="minorHAnsi" w:cstheme="minorHAnsi"/>
          <w:sz w:val="24"/>
        </w:rPr>
        <w:t>Правовые основы деятельности руководителя частной охранной организации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Основы управления (менеджмент) в частной охранной организации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Деятельность руководителя частной охранной организации по организации оказания охранных услуг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Трудовые отношения и охрана труда в частной охранной организации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Организация частных охранных услуг с применением технических средств охраны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Оказание содействия частными охранными организациями правоохранительным органам</w:t>
      </w:r>
      <w:r>
        <w:rPr>
          <w:rFonts w:asciiTheme="minorHAnsi" w:hAnsiTheme="minorHAnsi" w:cstheme="minorHAnsi"/>
          <w:sz w:val="24"/>
        </w:rPr>
        <w:t>».</w:t>
      </w:r>
    </w:p>
    <w:p w:rsidR="00E613B3" w:rsidRPr="00E613B3" w:rsidRDefault="00E613B3" w:rsidP="00E613B3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4"/>
          <w:szCs w:val="23"/>
        </w:rPr>
        <w:t>Т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>ематический план дисциплин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ы «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>Деятельность руководителя частной охранной организации по организации оказания охранных услуг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»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содержит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 xml:space="preserve"> тем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у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 xml:space="preserve"> "Противодействие терроризму. Участие частных охранных организаций в обеспечении антитеррористиче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ской защиты охраняемых объектов».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 xml:space="preserve"> </w:t>
      </w:r>
    </w:p>
    <w:p w:rsidR="002B30BF" w:rsidRPr="00852391" w:rsidRDefault="002B30BF" w:rsidP="00A13B1D">
      <w:pPr>
        <w:pStyle w:val="a3"/>
        <w:tabs>
          <w:tab w:val="clear" w:pos="720"/>
        </w:tabs>
        <w:spacing w:before="0" w:beforeAutospacing="0" w:after="0" w:afterAutospacing="0"/>
        <w:ind w:left="0" w:firstLine="708"/>
        <w:jc w:val="both"/>
      </w:pPr>
    </w:p>
    <w:p w:rsidR="005F45F0" w:rsidRPr="00F129F9" w:rsidRDefault="001E346C" w:rsidP="00207F66">
      <w:pPr>
        <w:pStyle w:val="11"/>
        <w:numPr>
          <w:ilvl w:val="1"/>
          <w:numId w:val="1"/>
        </w:numPr>
        <w:ind w:right="-2"/>
        <w:rPr>
          <w:color w:val="000000" w:themeColor="text1"/>
          <w:sz w:val="24"/>
          <w:szCs w:val="24"/>
        </w:rPr>
      </w:pPr>
      <w:bookmarkStart w:id="20" w:name="_Toc525570711"/>
      <w:bookmarkStart w:id="21" w:name="_Toc525570849"/>
      <w:bookmarkStart w:id="22" w:name="_Toc525571555"/>
      <w:bookmarkStart w:id="23" w:name="_Toc525572501"/>
      <w:bookmarkStart w:id="24" w:name="_Toc80085083"/>
      <w:r w:rsidRPr="00F129F9">
        <w:rPr>
          <w:sz w:val="24"/>
        </w:rPr>
        <w:t>Кадровое обеспечение образовательного процесса</w:t>
      </w:r>
      <w:bookmarkEnd w:id="20"/>
      <w:bookmarkEnd w:id="21"/>
      <w:bookmarkEnd w:id="22"/>
      <w:bookmarkEnd w:id="23"/>
      <w:bookmarkEnd w:id="24"/>
    </w:p>
    <w:p w:rsidR="00207F66" w:rsidRDefault="00207F66" w:rsidP="00207F66">
      <w:pPr>
        <w:pStyle w:val="11"/>
        <w:ind w:right="-2"/>
      </w:pPr>
    </w:p>
    <w:p w:rsidR="00207F66" w:rsidRPr="00207F66" w:rsidRDefault="00207F66" w:rsidP="00207F66">
      <w:pPr>
        <w:ind w:firstLine="708"/>
        <w:jc w:val="both"/>
        <w:rPr>
          <w:rFonts w:ascii="Times New Roman" w:hAnsi="Times New Roman"/>
          <w:sz w:val="24"/>
        </w:rPr>
      </w:pPr>
      <w:bookmarkStart w:id="25" w:name="_Toc525570712"/>
      <w:bookmarkStart w:id="26" w:name="_Toc525570850"/>
      <w:bookmarkStart w:id="27" w:name="_Toc525571556"/>
      <w:bookmarkStart w:id="28" w:name="_Toc525572502"/>
      <w:r w:rsidRPr="00207F66">
        <w:rPr>
          <w:rFonts w:ascii="Times New Roman" w:hAnsi="Times New Roman"/>
          <w:sz w:val="24"/>
        </w:rPr>
        <w:t>Педагогические работники, реализующие Программу, имеют высшее профессиональное образование по соответствующей специальности, а также - опыт практической деятельности по соответствующему профилю, проходят повышение квалификации согласно законодательства Российской Федерации.</w:t>
      </w:r>
      <w:bookmarkEnd w:id="25"/>
      <w:bookmarkEnd w:id="26"/>
      <w:bookmarkEnd w:id="27"/>
      <w:bookmarkEnd w:id="28"/>
      <w:r w:rsidRPr="00207F66">
        <w:rPr>
          <w:rFonts w:ascii="Times New Roman" w:hAnsi="Times New Roman"/>
          <w:sz w:val="24"/>
        </w:rPr>
        <w:t xml:space="preserve"> </w:t>
      </w:r>
    </w:p>
    <w:p w:rsidR="00207F66" w:rsidRPr="00207F66" w:rsidRDefault="00207F66" w:rsidP="00207F66">
      <w:pPr>
        <w:pStyle w:val="11"/>
        <w:ind w:right="-2"/>
        <w:rPr>
          <w:color w:val="000000" w:themeColor="text1"/>
          <w:szCs w:val="24"/>
          <w:lang w:val="ru-RU"/>
        </w:rPr>
      </w:pPr>
    </w:p>
    <w:p w:rsidR="00276461" w:rsidRDefault="00276461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6461" w:rsidRDefault="00276461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4161" w:rsidRDefault="00204161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11B5" w:rsidRPr="001E346C" w:rsidRDefault="00B911B5" w:rsidP="00883012">
      <w:pPr>
        <w:pStyle w:val="11"/>
        <w:numPr>
          <w:ilvl w:val="0"/>
          <w:numId w:val="1"/>
        </w:numPr>
        <w:ind w:left="0" w:right="-2"/>
        <w:jc w:val="center"/>
      </w:pPr>
      <w:bookmarkStart w:id="29" w:name="_Toc525570713"/>
      <w:bookmarkStart w:id="30" w:name="_Toc525570851"/>
      <w:bookmarkStart w:id="31" w:name="_Toc525571557"/>
      <w:bookmarkStart w:id="32" w:name="_Toc525572503"/>
      <w:bookmarkStart w:id="33" w:name="_Toc80085084"/>
      <w:r w:rsidRPr="001E346C">
        <w:t>ОБЪЕМ ПРОГРАММЫ</w:t>
      </w:r>
      <w:bookmarkEnd w:id="29"/>
      <w:bookmarkEnd w:id="30"/>
      <w:bookmarkEnd w:id="31"/>
      <w:bookmarkEnd w:id="32"/>
      <w:bookmarkEnd w:id="33"/>
    </w:p>
    <w:p w:rsidR="00B911B5" w:rsidRDefault="00B911B5" w:rsidP="004C31E6">
      <w:pPr>
        <w:widowControl w:val="0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3"/>
        <w:gridCol w:w="1896"/>
      </w:tblGrid>
      <w:tr w:rsidR="00B911B5" w:rsidRPr="0067094C" w:rsidTr="00842E70">
        <w:trPr>
          <w:trHeight w:val="586"/>
          <w:tblHeader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Вид учебной работы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Трудоемкость,</w:t>
            </w:r>
            <w:r w:rsidR="0067094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67094C">
              <w:rPr>
                <w:rFonts w:asciiTheme="minorHAnsi" w:hAnsiTheme="minorHAnsi" w:cstheme="minorHAnsi"/>
                <w:szCs w:val="28"/>
              </w:rPr>
              <w:t>часов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ind w:right="-178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Общая трудоемкость</w:t>
            </w:r>
            <w:r w:rsidRPr="0067094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67094C">
              <w:rPr>
                <w:rFonts w:asciiTheme="minorHAnsi" w:hAnsiTheme="minorHAnsi" w:cstheme="minorHAnsi"/>
                <w:b/>
                <w:szCs w:val="28"/>
              </w:rPr>
              <w:t>по учебному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E613B3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40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Аудиторные занятия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E613B3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40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Теоретические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E613B3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26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Практические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E613B3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14</w:t>
            </w:r>
          </w:p>
        </w:tc>
      </w:tr>
      <w:tr w:rsidR="00B911B5" w:rsidRPr="0067094C" w:rsidTr="00842E70">
        <w:trPr>
          <w:trHeight w:val="361"/>
        </w:trPr>
        <w:tc>
          <w:tcPr>
            <w:tcW w:w="4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 xml:space="preserve">Вид контроля: </w:t>
            </w:r>
            <w:r w:rsidR="004C31E6" w:rsidRPr="005B4624"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  <w:t>зачет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2</w:t>
            </w:r>
          </w:p>
        </w:tc>
      </w:tr>
    </w:tbl>
    <w:p w:rsidR="00D05DCD" w:rsidRDefault="00D05DCD" w:rsidP="00B911B5">
      <w:pPr>
        <w:pStyle w:val="ConsPlusNormal"/>
        <w:ind w:left="36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D05DCD" w:rsidRDefault="00D05DCD" w:rsidP="00B911B5">
      <w:pPr>
        <w:pStyle w:val="ConsPlusNormal"/>
        <w:ind w:left="36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E94479" w:rsidRPr="00842E70" w:rsidRDefault="00FA38AB" w:rsidP="00883012">
      <w:pPr>
        <w:pStyle w:val="11"/>
        <w:numPr>
          <w:ilvl w:val="0"/>
          <w:numId w:val="1"/>
        </w:numPr>
        <w:ind w:left="0" w:right="-2"/>
        <w:jc w:val="center"/>
      </w:pPr>
      <w:bookmarkStart w:id="34" w:name="_Toc525570714"/>
      <w:bookmarkStart w:id="35" w:name="_Toc525570852"/>
      <w:bookmarkStart w:id="36" w:name="_Toc525571558"/>
      <w:bookmarkStart w:id="37" w:name="_Toc525572504"/>
      <w:bookmarkStart w:id="38" w:name="_Toc80085085"/>
      <w:r w:rsidRPr="00842E70">
        <w:t>УЧЕБНЫЙ ПЛАН</w:t>
      </w:r>
      <w:r w:rsidR="00C707BD" w:rsidRPr="00842E70">
        <w:t xml:space="preserve"> ПРОГРАММЫ</w:t>
      </w:r>
      <w:bookmarkEnd w:id="34"/>
      <w:bookmarkEnd w:id="35"/>
      <w:bookmarkEnd w:id="36"/>
      <w:bookmarkEnd w:id="37"/>
      <w:bookmarkEnd w:id="38"/>
    </w:p>
    <w:p w:rsidR="00842E70" w:rsidRPr="004C31E6" w:rsidRDefault="00842E70" w:rsidP="00842E70">
      <w:pPr>
        <w:pStyle w:val="ConsPlusNormal"/>
        <w:ind w:left="720"/>
        <w:outlineLvl w:val="1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2"/>
        <w:gridCol w:w="1276"/>
        <w:gridCol w:w="1559"/>
        <w:gridCol w:w="1559"/>
      </w:tblGrid>
      <w:tr w:rsidR="00E613B3" w:rsidRPr="00CA2EC7" w:rsidTr="00204161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39" w:name="_Hlk525648512"/>
            <w:r w:rsidRPr="00CA2EC7">
              <w:rPr>
                <w:rFonts w:asciiTheme="minorHAnsi" w:hAnsiTheme="minorHAnsi" w:cstheme="minorHAnsi"/>
                <w:b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В том числе</w:t>
            </w:r>
          </w:p>
        </w:tc>
      </w:tr>
      <w:tr w:rsidR="00E613B3" w:rsidRPr="00CA2EC7" w:rsidTr="0020416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Практические занятия</w:t>
            </w:r>
          </w:p>
        </w:tc>
      </w:tr>
      <w:tr w:rsidR="00E613B3" w:rsidRPr="00CA2EC7" w:rsidTr="00204161">
        <w:trPr>
          <w:trHeight w:val="237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</w:tr>
      <w:tr w:rsidR="00E613B3" w:rsidRPr="00CA2EC7" w:rsidTr="00204161">
        <w:trPr>
          <w:trHeight w:val="146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3 (1)</w:t>
            </w:r>
          </w:p>
        </w:tc>
      </w:tr>
      <w:tr w:rsidR="00E613B3" w:rsidRPr="00CA2EC7" w:rsidTr="00204161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Основы управления (менеджмент) в частной охранной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2 (1)</w:t>
            </w:r>
          </w:p>
        </w:tc>
      </w:tr>
      <w:tr w:rsidR="00E613B3" w:rsidRPr="00CA2EC7" w:rsidTr="00204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2 (1)</w:t>
            </w:r>
          </w:p>
        </w:tc>
      </w:tr>
      <w:tr w:rsidR="00E613B3" w:rsidRPr="00CA2EC7" w:rsidTr="00204161">
        <w:trPr>
          <w:trHeight w:val="368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2 (1)</w:t>
            </w:r>
          </w:p>
        </w:tc>
      </w:tr>
      <w:tr w:rsidR="00E613B3" w:rsidRPr="00CA2EC7" w:rsidTr="00204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Организация частных охранных услуг с применением технических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2 (1)</w:t>
            </w:r>
          </w:p>
        </w:tc>
      </w:tr>
      <w:tr w:rsidR="00E613B3" w:rsidRPr="00CA2EC7" w:rsidTr="00204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Оказание содействия частными охранными организациями правоохранительным органам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2 (1)</w:t>
            </w:r>
          </w:p>
        </w:tc>
      </w:tr>
      <w:tr w:rsidR="00E613B3" w:rsidRPr="00CA2EC7" w:rsidTr="00204161">
        <w:trPr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Время проведения по каждой дисциплине включено в общее время освоения дисциплин (указано в скобках в графах для практических занятий)</w:t>
            </w:r>
          </w:p>
        </w:tc>
      </w:tr>
      <w:tr w:rsidR="00CA2EC7" w:rsidRPr="00CA2EC7" w:rsidTr="00204161">
        <w:trPr>
          <w:jc w:val="center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EC7" w:rsidRPr="00CA2EC7" w:rsidRDefault="00CA2EC7" w:rsidP="00CA2EC7">
            <w:pPr>
              <w:pStyle w:val="ConsPlusNormal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EC7" w:rsidRPr="00CA2EC7" w:rsidRDefault="00CA2EC7" w:rsidP="00CA2EC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EC7" w:rsidRPr="00CA2EC7" w:rsidRDefault="00CA2EC7" w:rsidP="00CA2EC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EC7" w:rsidRPr="00CA2EC7" w:rsidRDefault="00CA2EC7" w:rsidP="00CA2EC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A2EC7" w:rsidRPr="00CA2EC7" w:rsidTr="00204161">
        <w:trPr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EC7" w:rsidRPr="00CA2EC7" w:rsidRDefault="00CA2EC7" w:rsidP="00CA2EC7">
            <w:pPr>
              <w:pStyle w:val="ConsPlusNormal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EC7" w:rsidRPr="00CA2EC7" w:rsidRDefault="00CA2EC7" w:rsidP="00CA2EC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EC7" w:rsidRPr="00CA2EC7" w:rsidRDefault="00CA2EC7" w:rsidP="00CA2EC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EC7" w:rsidRPr="00CA2EC7" w:rsidRDefault="00CA2EC7" w:rsidP="00CA2EC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bookmarkEnd w:id="39"/>
    </w:tbl>
    <w:p w:rsidR="00842E70" w:rsidRDefault="00842E70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2045EC" w:rsidRDefault="002045EC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07644" w:rsidRDefault="00C07644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07644" w:rsidRDefault="00C07644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D05DCD" w:rsidRDefault="00D05DCD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D05DCD" w:rsidRDefault="00D05DCD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707BD" w:rsidRPr="00883012" w:rsidRDefault="00C707BD" w:rsidP="00883012">
      <w:pPr>
        <w:pStyle w:val="11"/>
        <w:numPr>
          <w:ilvl w:val="0"/>
          <w:numId w:val="1"/>
        </w:numPr>
        <w:ind w:left="0" w:right="-2"/>
        <w:jc w:val="center"/>
        <w:rPr>
          <w:lang w:val="ru-RU"/>
        </w:rPr>
      </w:pPr>
      <w:bookmarkStart w:id="40" w:name="_Toc80085086"/>
      <w:r w:rsidRPr="001E346C">
        <w:t>КАЛЕНДАРНЫЙ УЧЕБНЫЙ ГРАФИК</w:t>
      </w:r>
      <w:bookmarkEnd w:id="40"/>
    </w:p>
    <w:p w:rsidR="00C707BD" w:rsidRDefault="00C707BD" w:rsidP="00E94479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5"/>
        <w:gridCol w:w="3424"/>
        <w:gridCol w:w="2126"/>
        <w:gridCol w:w="1843"/>
      </w:tblGrid>
      <w:tr w:rsidR="00C707BD" w:rsidRPr="001E346C" w:rsidTr="00204161">
        <w:trPr>
          <w:trHeight w:hRule="exact" w:val="1407"/>
          <w:jc w:val="center"/>
        </w:trPr>
        <w:tc>
          <w:tcPr>
            <w:tcW w:w="2095" w:type="dxa"/>
          </w:tcPr>
          <w:p w:rsidR="00C707BD" w:rsidRPr="00CA2EC7" w:rsidRDefault="00CA2EC7" w:rsidP="00CA2EC7">
            <w:pPr>
              <w:pStyle w:val="TableParagraph"/>
              <w:tabs>
                <w:tab w:val="left" w:pos="142"/>
              </w:tabs>
              <w:ind w:left="10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CA2EC7">
              <w:rPr>
                <w:lang w:val="ru-RU"/>
              </w:rPr>
              <w:t>Календарный месяц, в котором проводится обучение по Программе</w:t>
            </w:r>
          </w:p>
        </w:tc>
        <w:tc>
          <w:tcPr>
            <w:tcW w:w="3424" w:type="dxa"/>
          </w:tcPr>
          <w:p w:rsidR="00C707BD" w:rsidRPr="001E346C" w:rsidRDefault="00C707BD" w:rsidP="00CA2EC7">
            <w:pPr>
              <w:pStyle w:val="TableParagraph"/>
              <w:ind w:left="103" w:right="1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 xml:space="preserve">Даты начала и окончания обучения по </w:t>
            </w:r>
            <w:r w:rsidR="00CA2EC7">
              <w:rPr>
                <w:rFonts w:asciiTheme="minorHAnsi" w:hAnsiTheme="minorHAnsi" w:cstheme="minorHAnsi"/>
                <w:lang w:val="ru-RU"/>
              </w:rPr>
              <w:t>П</w:t>
            </w:r>
            <w:r w:rsidRPr="001E346C">
              <w:rPr>
                <w:rFonts w:asciiTheme="minorHAnsi" w:hAnsiTheme="minorHAnsi" w:cstheme="minorHAnsi"/>
                <w:lang w:val="ru-RU"/>
              </w:rPr>
              <w:t>рограмме</w:t>
            </w:r>
          </w:p>
        </w:tc>
        <w:tc>
          <w:tcPr>
            <w:tcW w:w="2126" w:type="dxa"/>
          </w:tcPr>
          <w:p w:rsidR="00C707BD" w:rsidRPr="0072443A" w:rsidRDefault="0072443A" w:rsidP="00CA2EC7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День освоения Программы</w:t>
            </w:r>
          </w:p>
        </w:tc>
        <w:tc>
          <w:tcPr>
            <w:tcW w:w="1843" w:type="dxa"/>
          </w:tcPr>
          <w:p w:rsidR="00C707BD" w:rsidRPr="00CA2EC7" w:rsidRDefault="00C707BD" w:rsidP="00CA2EC7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CA2EC7">
              <w:rPr>
                <w:rFonts w:asciiTheme="minorHAnsi" w:hAnsiTheme="minorHAnsi" w:cstheme="minorHAnsi"/>
                <w:lang w:val="ru-RU"/>
              </w:rPr>
              <w:t xml:space="preserve">Дисциплины </w:t>
            </w:r>
            <w:r w:rsidR="00CA2EC7">
              <w:rPr>
                <w:rFonts w:asciiTheme="minorHAnsi" w:hAnsiTheme="minorHAnsi" w:cstheme="minorHAnsi"/>
                <w:lang w:val="ru-RU"/>
              </w:rPr>
              <w:t>П</w:t>
            </w:r>
            <w:r w:rsidRPr="00CA2EC7">
              <w:rPr>
                <w:rFonts w:asciiTheme="minorHAnsi" w:hAnsiTheme="minorHAnsi" w:cstheme="minorHAnsi"/>
                <w:lang w:val="ru-RU"/>
              </w:rPr>
              <w:t>рограммы</w:t>
            </w:r>
            <w:r w:rsidR="00CA2EC7">
              <w:rPr>
                <w:rFonts w:asciiTheme="minorHAnsi" w:hAnsiTheme="minorHAnsi" w:cstheme="minorHAnsi"/>
                <w:lang w:val="ru-RU"/>
              </w:rPr>
              <w:t xml:space="preserve"> и количество часов</w:t>
            </w:r>
            <w:r w:rsidRPr="00CA2EC7">
              <w:rPr>
                <w:rFonts w:asciiTheme="minorHAnsi" w:hAnsiTheme="minorHAnsi" w:cstheme="minorHAnsi"/>
                <w:lang w:val="ru-RU"/>
              </w:rPr>
              <w:t>*</w:t>
            </w:r>
          </w:p>
        </w:tc>
      </w:tr>
      <w:tr w:rsidR="003D2665" w:rsidRPr="001E346C" w:rsidTr="00204161">
        <w:trPr>
          <w:trHeight w:val="902"/>
          <w:jc w:val="center"/>
        </w:trPr>
        <w:tc>
          <w:tcPr>
            <w:tcW w:w="2095" w:type="dxa"/>
            <w:vMerge w:val="restart"/>
          </w:tcPr>
          <w:p w:rsidR="003D2665" w:rsidRPr="001E346C" w:rsidRDefault="003D2665" w:rsidP="003D2665">
            <w:pPr>
              <w:pStyle w:val="TableParagraph"/>
              <w:spacing w:line="268" w:lineRule="exact"/>
              <w:ind w:left="103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t>(Наименован</w:t>
            </w:r>
            <w:r>
              <w:rPr>
                <w:lang w:val="ru-RU"/>
              </w:rPr>
              <w:t>ие</w:t>
            </w:r>
            <w:r>
              <w:t xml:space="preserve"> месяца)</w:t>
            </w:r>
          </w:p>
        </w:tc>
        <w:tc>
          <w:tcPr>
            <w:tcW w:w="3424" w:type="dxa"/>
            <w:vMerge w:val="restart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Теоретические и практические занятия (даты проведения)</w:t>
            </w:r>
          </w:p>
        </w:tc>
        <w:tc>
          <w:tcPr>
            <w:tcW w:w="2126" w:type="dxa"/>
            <w:vAlign w:val="center"/>
          </w:tcPr>
          <w:p w:rsidR="003D2665" w:rsidRPr="001E346C" w:rsidRDefault="003D2665" w:rsidP="003D2665">
            <w:pPr>
              <w:pStyle w:val="TableParagraph"/>
              <w:ind w:right="12"/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1день</w:t>
            </w:r>
          </w:p>
        </w:tc>
        <w:tc>
          <w:tcPr>
            <w:tcW w:w="1843" w:type="dxa"/>
            <w:vAlign w:val="center"/>
          </w:tcPr>
          <w:p w:rsidR="003D2665" w:rsidRPr="003D2665" w:rsidRDefault="003D2665" w:rsidP="00DD19AF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Д1 (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3ч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, Д4 (5ч)</w:t>
            </w:r>
          </w:p>
        </w:tc>
      </w:tr>
      <w:tr w:rsidR="003D2665" w:rsidRPr="001E346C" w:rsidTr="00204161">
        <w:trPr>
          <w:trHeight w:hRule="exact" w:val="294"/>
          <w:jc w:val="center"/>
        </w:trPr>
        <w:tc>
          <w:tcPr>
            <w:tcW w:w="2095" w:type="dxa"/>
            <w:vMerge/>
          </w:tcPr>
          <w:p w:rsidR="003D2665" w:rsidRPr="001E346C" w:rsidRDefault="003D2665" w:rsidP="003D26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vMerge/>
          </w:tcPr>
          <w:p w:rsidR="003D2665" w:rsidRPr="003D2665" w:rsidRDefault="003D2665" w:rsidP="003D2665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3D2665" w:rsidRPr="001E346C" w:rsidRDefault="003D2665" w:rsidP="003D2665">
            <w:pPr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2 день</w:t>
            </w:r>
          </w:p>
        </w:tc>
        <w:tc>
          <w:tcPr>
            <w:tcW w:w="1843" w:type="dxa"/>
            <w:vAlign w:val="center"/>
          </w:tcPr>
          <w:p w:rsidR="003D2665" w:rsidRPr="003D2665" w:rsidRDefault="003D2665" w:rsidP="00DD19AF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Д1 (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ч), Д2 (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ч)</w:t>
            </w:r>
          </w:p>
        </w:tc>
      </w:tr>
      <w:tr w:rsidR="003D2665" w:rsidRPr="001E346C" w:rsidTr="00DD19AF">
        <w:trPr>
          <w:trHeight w:hRule="exact" w:val="607"/>
          <w:jc w:val="center"/>
        </w:trPr>
        <w:tc>
          <w:tcPr>
            <w:tcW w:w="2095" w:type="dxa"/>
            <w:vMerge/>
          </w:tcPr>
          <w:p w:rsidR="003D2665" w:rsidRPr="001E346C" w:rsidRDefault="003D2665" w:rsidP="003D26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vMerge/>
          </w:tcPr>
          <w:p w:rsidR="003D2665" w:rsidRPr="003D2665" w:rsidRDefault="003D2665" w:rsidP="003D2665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3D2665" w:rsidRPr="001E346C" w:rsidRDefault="003D2665" w:rsidP="003D2665">
            <w:pPr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3 день</w:t>
            </w:r>
          </w:p>
        </w:tc>
        <w:tc>
          <w:tcPr>
            <w:tcW w:w="1843" w:type="dxa"/>
            <w:vAlign w:val="center"/>
          </w:tcPr>
          <w:p w:rsidR="003D2665" w:rsidRPr="003D2665" w:rsidRDefault="003D2665" w:rsidP="00DD19AF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Д3 (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ч), Д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ч)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, Д1 (2ч)</w:t>
            </w:r>
          </w:p>
        </w:tc>
      </w:tr>
      <w:tr w:rsidR="003D2665" w:rsidRPr="001E346C" w:rsidTr="00204161">
        <w:trPr>
          <w:trHeight w:hRule="exact" w:val="620"/>
          <w:jc w:val="center"/>
        </w:trPr>
        <w:tc>
          <w:tcPr>
            <w:tcW w:w="2095" w:type="dxa"/>
            <w:vMerge/>
          </w:tcPr>
          <w:p w:rsidR="003D2665" w:rsidRPr="001E346C" w:rsidRDefault="003D2665" w:rsidP="003D26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vMerge/>
          </w:tcPr>
          <w:p w:rsidR="003D2665" w:rsidRPr="003D2665" w:rsidRDefault="003D2665" w:rsidP="003D2665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3D2665" w:rsidRPr="001E346C" w:rsidRDefault="003D2665" w:rsidP="003D26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E346C">
              <w:rPr>
                <w:rFonts w:asciiTheme="minorHAnsi" w:hAnsiTheme="minorHAnsi" w:cstheme="minorHAnsi"/>
              </w:rPr>
              <w:t xml:space="preserve"> день</w:t>
            </w:r>
          </w:p>
        </w:tc>
        <w:tc>
          <w:tcPr>
            <w:tcW w:w="1843" w:type="dxa"/>
            <w:vAlign w:val="center"/>
          </w:tcPr>
          <w:p w:rsidR="003D2665" w:rsidRPr="003D2665" w:rsidRDefault="003D2665" w:rsidP="00DD19AF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2 (3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ч), Д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ч)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, Д3 (3ч)</w:t>
            </w:r>
          </w:p>
        </w:tc>
      </w:tr>
      <w:tr w:rsidR="003D2665" w:rsidRPr="001E346C" w:rsidTr="00204161">
        <w:trPr>
          <w:trHeight w:hRule="exact" w:val="620"/>
          <w:jc w:val="center"/>
        </w:trPr>
        <w:tc>
          <w:tcPr>
            <w:tcW w:w="2095" w:type="dxa"/>
            <w:vMerge/>
          </w:tcPr>
          <w:p w:rsidR="003D2665" w:rsidRPr="001E346C" w:rsidRDefault="003D2665" w:rsidP="003D26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vMerge/>
          </w:tcPr>
          <w:p w:rsidR="003D2665" w:rsidRPr="003D2665" w:rsidRDefault="003D2665" w:rsidP="003D2665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3D2665" w:rsidRDefault="003D2665" w:rsidP="003D26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день</w:t>
            </w:r>
          </w:p>
        </w:tc>
        <w:tc>
          <w:tcPr>
            <w:tcW w:w="1843" w:type="dxa"/>
            <w:vAlign w:val="center"/>
          </w:tcPr>
          <w:p w:rsidR="003D2665" w:rsidRPr="003D2665" w:rsidRDefault="003D2665" w:rsidP="00DD19AF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 xml:space="preserve"> (1ч), Д</w:t>
            </w:r>
            <w:r w:rsidR="00DD19A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D2665">
              <w:rPr>
                <w:rFonts w:asciiTheme="minorHAnsi" w:hAnsiTheme="minorHAnsi" w:cstheme="minorHAnsi"/>
                <w:sz w:val="22"/>
                <w:szCs w:val="22"/>
              </w:rPr>
              <w:t xml:space="preserve"> (5ч)</w:t>
            </w:r>
          </w:p>
        </w:tc>
      </w:tr>
      <w:tr w:rsidR="003D2665" w:rsidRPr="001E346C" w:rsidTr="00204161">
        <w:trPr>
          <w:trHeight w:hRule="exact" w:val="620"/>
          <w:jc w:val="center"/>
        </w:trPr>
        <w:tc>
          <w:tcPr>
            <w:tcW w:w="2095" w:type="dxa"/>
            <w:vMerge/>
          </w:tcPr>
          <w:p w:rsidR="003D2665" w:rsidRPr="001E346C" w:rsidRDefault="003D2665" w:rsidP="003D26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Итоговая аттестация (дата проведения)</w:t>
            </w:r>
          </w:p>
        </w:tc>
        <w:tc>
          <w:tcPr>
            <w:tcW w:w="2126" w:type="dxa"/>
            <w:vAlign w:val="center"/>
          </w:tcPr>
          <w:p w:rsidR="003D2665" w:rsidRDefault="003D2665" w:rsidP="003D26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день</w:t>
            </w:r>
          </w:p>
        </w:tc>
        <w:tc>
          <w:tcPr>
            <w:tcW w:w="1843" w:type="dxa"/>
            <w:vAlign w:val="center"/>
          </w:tcPr>
          <w:p w:rsidR="003D2665" w:rsidRPr="001E346C" w:rsidRDefault="003D2665" w:rsidP="003D2665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Итоговая аттестация</w:t>
            </w:r>
            <w:r>
              <w:rPr>
                <w:rFonts w:asciiTheme="minorHAnsi" w:hAnsiTheme="minorHAnsi" w:cstheme="minorHAnsi"/>
                <w:lang w:val="ru-RU"/>
              </w:rPr>
              <w:t xml:space="preserve"> (2ч)</w:t>
            </w:r>
          </w:p>
        </w:tc>
      </w:tr>
      <w:tr w:rsidR="003D2665" w:rsidRPr="001E346C" w:rsidTr="00204161">
        <w:trPr>
          <w:trHeight w:hRule="exact" w:val="288"/>
          <w:jc w:val="center"/>
        </w:trPr>
        <w:tc>
          <w:tcPr>
            <w:tcW w:w="9488" w:type="dxa"/>
            <w:gridSpan w:val="4"/>
          </w:tcPr>
          <w:p w:rsidR="003D2665" w:rsidRPr="001E346C" w:rsidRDefault="003D2665" w:rsidP="003D2665">
            <w:pPr>
              <w:pStyle w:val="TableParagraph"/>
              <w:spacing w:line="270" w:lineRule="exact"/>
              <w:ind w:left="1876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(далее – аналогично по всем календарным месяцам года)</w:t>
            </w:r>
          </w:p>
        </w:tc>
      </w:tr>
    </w:tbl>
    <w:p w:rsidR="00FA38AB" w:rsidRDefault="00FA38AB" w:rsidP="00E94479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8B10C0" w:rsidRPr="00CA2EC7" w:rsidRDefault="008B10C0" w:rsidP="00072AEF">
      <w:pPr>
        <w:pStyle w:val="ae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72AEF">
        <w:rPr>
          <w:rFonts w:asciiTheme="minorHAnsi" w:hAnsiTheme="minorHAnsi" w:cstheme="minorHAnsi"/>
          <w:sz w:val="20"/>
          <w:szCs w:val="20"/>
        </w:rPr>
        <w:t xml:space="preserve">* используются сокращения наименований дисциплин: </w:t>
      </w:r>
      <w:r w:rsidRPr="00CA2EC7">
        <w:rPr>
          <w:rFonts w:asciiTheme="minorHAnsi" w:hAnsiTheme="minorHAnsi" w:cstheme="minorHAnsi"/>
          <w:sz w:val="20"/>
          <w:szCs w:val="20"/>
        </w:rPr>
        <w:t xml:space="preserve">Д1 – </w:t>
      </w:r>
      <w:r w:rsidR="00CA2EC7" w:rsidRPr="00CA2EC7">
        <w:rPr>
          <w:rFonts w:asciiTheme="minorHAnsi" w:hAnsiTheme="minorHAnsi" w:cstheme="minorHAnsi"/>
          <w:sz w:val="20"/>
          <w:szCs w:val="20"/>
        </w:rPr>
        <w:t>Правовые основы деятельности руководителя частной охранной организации</w:t>
      </w:r>
      <w:r w:rsidRPr="00CA2EC7">
        <w:rPr>
          <w:rFonts w:asciiTheme="minorHAnsi" w:hAnsiTheme="minorHAnsi" w:cstheme="minorHAnsi"/>
          <w:sz w:val="20"/>
          <w:szCs w:val="20"/>
        </w:rPr>
        <w:t>; Д2 –</w:t>
      </w:r>
      <w:r w:rsidR="00CA2EC7" w:rsidRPr="00CA2EC7">
        <w:rPr>
          <w:rFonts w:asciiTheme="minorHAnsi" w:hAnsiTheme="minorHAnsi" w:cstheme="minorHAnsi"/>
          <w:sz w:val="20"/>
          <w:szCs w:val="20"/>
        </w:rPr>
        <w:t xml:space="preserve"> Основы управления (менеджмент) в частной охранной организации</w:t>
      </w:r>
      <w:r w:rsidRPr="00CA2EC7">
        <w:rPr>
          <w:rFonts w:asciiTheme="minorHAnsi" w:hAnsiTheme="minorHAnsi" w:cstheme="minorHAnsi"/>
          <w:sz w:val="20"/>
          <w:szCs w:val="20"/>
        </w:rPr>
        <w:t xml:space="preserve">; </w:t>
      </w:r>
      <w:r w:rsidR="00032608" w:rsidRPr="00CA2EC7">
        <w:rPr>
          <w:rFonts w:asciiTheme="minorHAnsi" w:hAnsiTheme="minorHAnsi" w:cstheme="minorHAnsi"/>
          <w:sz w:val="20"/>
          <w:szCs w:val="20"/>
        </w:rPr>
        <w:t>Д</w:t>
      </w:r>
      <w:r w:rsidR="00D9214A" w:rsidRPr="00CA2EC7">
        <w:rPr>
          <w:rFonts w:asciiTheme="minorHAnsi" w:hAnsiTheme="minorHAnsi" w:cstheme="minorHAnsi"/>
          <w:sz w:val="20"/>
          <w:szCs w:val="20"/>
        </w:rPr>
        <w:t>3</w:t>
      </w:r>
      <w:r w:rsidR="00032608" w:rsidRPr="00CA2EC7">
        <w:rPr>
          <w:rFonts w:asciiTheme="minorHAnsi" w:hAnsiTheme="minorHAnsi" w:cstheme="minorHAnsi"/>
          <w:sz w:val="20"/>
          <w:szCs w:val="20"/>
        </w:rPr>
        <w:t xml:space="preserve"> –</w:t>
      </w:r>
      <w:r w:rsidR="00CA2EC7" w:rsidRPr="00CA2EC7">
        <w:rPr>
          <w:rFonts w:asciiTheme="minorHAnsi" w:hAnsiTheme="minorHAnsi" w:cstheme="minorHAnsi"/>
          <w:sz w:val="20"/>
          <w:szCs w:val="20"/>
        </w:rPr>
        <w:t xml:space="preserve"> Деятельность руководителя частной охранной организации по организации оказания охранных услуг</w:t>
      </w:r>
      <w:r w:rsidR="00032608" w:rsidRPr="00CA2EC7">
        <w:rPr>
          <w:rFonts w:asciiTheme="minorHAnsi" w:hAnsiTheme="minorHAnsi" w:cstheme="minorHAnsi"/>
          <w:sz w:val="20"/>
          <w:szCs w:val="20"/>
        </w:rPr>
        <w:t>; Д</w:t>
      </w:r>
      <w:r w:rsidR="005E2945" w:rsidRPr="00CA2EC7">
        <w:rPr>
          <w:rFonts w:asciiTheme="minorHAnsi" w:hAnsiTheme="minorHAnsi" w:cstheme="minorHAnsi"/>
          <w:sz w:val="20"/>
          <w:szCs w:val="20"/>
        </w:rPr>
        <w:t>4</w:t>
      </w:r>
      <w:r w:rsidR="00032608" w:rsidRPr="00CA2EC7">
        <w:rPr>
          <w:rFonts w:asciiTheme="minorHAnsi" w:hAnsiTheme="minorHAnsi" w:cstheme="minorHAnsi"/>
          <w:sz w:val="20"/>
          <w:szCs w:val="20"/>
        </w:rPr>
        <w:t xml:space="preserve"> – </w:t>
      </w:r>
      <w:r w:rsidR="00CA2EC7" w:rsidRPr="00CA2EC7">
        <w:rPr>
          <w:rFonts w:asciiTheme="minorHAnsi" w:hAnsiTheme="minorHAnsi" w:cstheme="minorHAnsi"/>
          <w:sz w:val="20"/>
          <w:szCs w:val="20"/>
        </w:rPr>
        <w:t>Трудовые отношения и охрана труда в частной охранной организации</w:t>
      </w:r>
      <w:r w:rsidR="00032608" w:rsidRPr="00CA2EC7">
        <w:rPr>
          <w:rFonts w:asciiTheme="minorHAnsi" w:hAnsiTheme="minorHAnsi" w:cstheme="minorHAnsi"/>
          <w:sz w:val="20"/>
          <w:szCs w:val="20"/>
        </w:rPr>
        <w:t xml:space="preserve">; </w:t>
      </w:r>
      <w:r w:rsidR="005E2945" w:rsidRPr="00CA2EC7">
        <w:rPr>
          <w:rFonts w:asciiTheme="minorHAnsi" w:hAnsiTheme="minorHAnsi" w:cstheme="minorHAnsi"/>
          <w:sz w:val="20"/>
          <w:szCs w:val="20"/>
        </w:rPr>
        <w:t>Д5</w:t>
      </w:r>
      <w:r w:rsidR="00032608" w:rsidRPr="00CA2EC7">
        <w:rPr>
          <w:rFonts w:asciiTheme="minorHAnsi" w:hAnsiTheme="minorHAnsi" w:cstheme="minorHAnsi"/>
          <w:sz w:val="20"/>
          <w:szCs w:val="20"/>
        </w:rPr>
        <w:t xml:space="preserve"> –</w:t>
      </w:r>
      <w:r w:rsidR="00A7211B" w:rsidRPr="00CA2EC7">
        <w:rPr>
          <w:rFonts w:asciiTheme="minorHAnsi" w:hAnsiTheme="minorHAnsi" w:cstheme="minorHAnsi"/>
          <w:sz w:val="20"/>
          <w:szCs w:val="20"/>
        </w:rPr>
        <w:t xml:space="preserve"> </w:t>
      </w:r>
      <w:r w:rsidR="00CA2EC7" w:rsidRPr="00CA2EC7">
        <w:rPr>
          <w:rFonts w:asciiTheme="minorHAnsi" w:hAnsiTheme="minorHAnsi" w:cstheme="minorHAnsi"/>
          <w:sz w:val="20"/>
          <w:szCs w:val="20"/>
        </w:rPr>
        <w:t>Организация частных охранных услуг с применением технических средств охраны</w:t>
      </w:r>
      <w:r w:rsidR="00032608" w:rsidRPr="00CA2EC7">
        <w:rPr>
          <w:rFonts w:asciiTheme="minorHAnsi" w:hAnsiTheme="minorHAnsi" w:cstheme="minorHAnsi"/>
          <w:sz w:val="20"/>
          <w:szCs w:val="20"/>
        </w:rPr>
        <w:t>;</w:t>
      </w:r>
      <w:r w:rsidR="003E7F34" w:rsidRPr="00CA2EC7">
        <w:rPr>
          <w:rFonts w:asciiTheme="minorHAnsi" w:hAnsiTheme="minorHAnsi" w:cstheme="minorHAnsi"/>
          <w:sz w:val="20"/>
          <w:szCs w:val="20"/>
        </w:rPr>
        <w:t xml:space="preserve"> Д</w:t>
      </w:r>
      <w:r w:rsidR="005E2945" w:rsidRPr="00CA2EC7">
        <w:rPr>
          <w:rFonts w:asciiTheme="minorHAnsi" w:hAnsiTheme="minorHAnsi" w:cstheme="minorHAnsi"/>
          <w:sz w:val="20"/>
          <w:szCs w:val="20"/>
        </w:rPr>
        <w:t>6</w:t>
      </w:r>
      <w:r w:rsidR="003E7F34" w:rsidRPr="00CA2EC7">
        <w:rPr>
          <w:rFonts w:asciiTheme="minorHAnsi" w:hAnsiTheme="minorHAnsi" w:cstheme="minorHAnsi"/>
          <w:sz w:val="20"/>
          <w:szCs w:val="20"/>
        </w:rPr>
        <w:t xml:space="preserve"> – </w:t>
      </w:r>
      <w:r w:rsidR="00CA2EC7" w:rsidRPr="00CA2EC7">
        <w:rPr>
          <w:rFonts w:asciiTheme="minorHAnsi" w:hAnsiTheme="minorHAnsi" w:cstheme="minorHAnsi"/>
          <w:sz w:val="20"/>
          <w:szCs w:val="20"/>
        </w:rPr>
        <w:t>Оказание содействия частными охранными организациями правоохранительным органам.</w:t>
      </w:r>
    </w:p>
    <w:p w:rsidR="00842E70" w:rsidRDefault="00842E70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A7211B" w:rsidRDefault="00A7211B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A7211B" w:rsidRDefault="00A7211B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A7211B" w:rsidRDefault="00A7211B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A7211B" w:rsidRDefault="00A7211B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204161" w:rsidRDefault="00204161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FA38AB" w:rsidRPr="00883012" w:rsidRDefault="003E7F34" w:rsidP="00204161">
      <w:pPr>
        <w:pStyle w:val="11"/>
        <w:numPr>
          <w:ilvl w:val="0"/>
          <w:numId w:val="1"/>
        </w:numPr>
        <w:ind w:right="-2"/>
        <w:jc w:val="center"/>
        <w:rPr>
          <w:lang w:val="ru-RU"/>
        </w:rPr>
      </w:pPr>
      <w:bookmarkStart w:id="41" w:name="_Toc80085087"/>
      <w:r w:rsidRPr="00883012">
        <w:rPr>
          <w:lang w:val="ru-RU"/>
        </w:rPr>
        <w:t>ТЕМАТИЧЕСКИЕ ПЛАНЫ И ПРОГРАММЫ ДИСЦИПЛИН</w:t>
      </w:r>
      <w:bookmarkEnd w:id="41"/>
    </w:p>
    <w:p w:rsidR="001E346C" w:rsidRDefault="001E346C" w:rsidP="00CE6453">
      <w:pPr>
        <w:pStyle w:val="a8"/>
        <w:tabs>
          <w:tab w:val="left" w:pos="6840"/>
        </w:tabs>
        <w:spacing w:after="0"/>
        <w:jc w:val="center"/>
        <w:rPr>
          <w:rFonts w:asciiTheme="minorHAnsi" w:hAnsiTheme="minorHAnsi" w:cstheme="minorHAnsi"/>
          <w:b/>
          <w:sz w:val="24"/>
        </w:rPr>
      </w:pPr>
    </w:p>
    <w:p w:rsidR="00CE6453" w:rsidRPr="00883012" w:rsidRDefault="00CE6453" w:rsidP="00883012">
      <w:pPr>
        <w:pStyle w:val="11"/>
        <w:numPr>
          <w:ilvl w:val="1"/>
          <w:numId w:val="1"/>
        </w:numPr>
        <w:ind w:left="709" w:right="-2"/>
        <w:jc w:val="center"/>
        <w:rPr>
          <w:sz w:val="24"/>
        </w:rPr>
      </w:pPr>
      <w:bookmarkStart w:id="42" w:name="_Toc80085088"/>
      <w:r w:rsidRPr="00883012">
        <w:rPr>
          <w:sz w:val="24"/>
        </w:rPr>
        <w:t>Тематический план учебной дисциплины</w:t>
      </w:r>
      <w:bookmarkEnd w:id="42"/>
    </w:p>
    <w:p w:rsidR="00CE6453" w:rsidRPr="001755C8" w:rsidRDefault="00CE6453" w:rsidP="00883012">
      <w:pPr>
        <w:pStyle w:val="11"/>
        <w:ind w:left="0" w:right="-2"/>
        <w:rPr>
          <w:sz w:val="24"/>
          <w:lang w:val="ru-RU"/>
        </w:rPr>
      </w:pPr>
      <w:bookmarkStart w:id="43" w:name="_Toc80022719"/>
      <w:bookmarkStart w:id="44" w:name="_Toc80024690"/>
      <w:bookmarkStart w:id="45" w:name="_Toc80085089"/>
      <w:r w:rsidRPr="001755C8">
        <w:rPr>
          <w:sz w:val="24"/>
          <w:lang w:val="ru-RU"/>
        </w:rPr>
        <w:t>«</w:t>
      </w:r>
      <w:r w:rsidR="003D2665" w:rsidRPr="001755C8">
        <w:rPr>
          <w:sz w:val="24"/>
          <w:lang w:val="ru-RU"/>
        </w:rPr>
        <w:t>Правовые основы деятельности руководителя частной охранной организации</w:t>
      </w:r>
      <w:r w:rsidRPr="001755C8">
        <w:rPr>
          <w:sz w:val="24"/>
          <w:lang w:val="ru-RU"/>
        </w:rPr>
        <w:t>»</w:t>
      </w:r>
      <w:bookmarkEnd w:id="43"/>
      <w:bookmarkEnd w:id="44"/>
      <w:bookmarkEnd w:id="4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CE6453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CE6453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CE6453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CE6453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3D2665" w:rsidRPr="00CE6453" w:rsidTr="00204161">
        <w:trPr>
          <w:trHeight w:val="280"/>
          <w:jc w:val="center"/>
        </w:trPr>
        <w:tc>
          <w:tcPr>
            <w:tcW w:w="0" w:type="auto"/>
            <w:vAlign w:val="center"/>
          </w:tcPr>
          <w:p w:rsidR="003D2665" w:rsidRPr="00CE6453" w:rsidRDefault="003D2665" w:rsidP="003D266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3D2665" w:rsidRPr="003D2665" w:rsidRDefault="003D2665" w:rsidP="003D2665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Нормативно-правовое регулирование деятельности частных охранных организаций</w:t>
            </w:r>
          </w:p>
        </w:tc>
        <w:tc>
          <w:tcPr>
            <w:tcW w:w="709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8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3D2665" w:rsidRPr="00CE6453" w:rsidTr="00204161">
        <w:trPr>
          <w:jc w:val="center"/>
        </w:trPr>
        <w:tc>
          <w:tcPr>
            <w:tcW w:w="0" w:type="auto"/>
            <w:vAlign w:val="center"/>
          </w:tcPr>
          <w:p w:rsidR="003D2665" w:rsidRPr="00CE6453" w:rsidRDefault="003D2665" w:rsidP="003D266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3D2665" w:rsidRPr="003D2665" w:rsidRDefault="003D2665" w:rsidP="003D2665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Виды частной охранной деятельности</w:t>
            </w:r>
          </w:p>
        </w:tc>
        <w:tc>
          <w:tcPr>
            <w:tcW w:w="709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3D2665" w:rsidRPr="00CE6453" w:rsidTr="00204161">
        <w:trPr>
          <w:jc w:val="center"/>
        </w:trPr>
        <w:tc>
          <w:tcPr>
            <w:tcW w:w="0" w:type="auto"/>
            <w:vAlign w:val="center"/>
          </w:tcPr>
          <w:p w:rsidR="003D2665" w:rsidRDefault="003D2665" w:rsidP="003D266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3D2665" w:rsidRPr="003D2665" w:rsidRDefault="003D2665" w:rsidP="003D2665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Правовые основы осуществления пропускного и внутриобъектового режимов на объектах частной охраны</w:t>
            </w:r>
          </w:p>
        </w:tc>
        <w:tc>
          <w:tcPr>
            <w:tcW w:w="709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3D2665" w:rsidRPr="00CE6453" w:rsidTr="00204161">
        <w:trPr>
          <w:jc w:val="center"/>
        </w:trPr>
        <w:tc>
          <w:tcPr>
            <w:tcW w:w="0" w:type="auto"/>
            <w:vAlign w:val="center"/>
          </w:tcPr>
          <w:p w:rsidR="003D2665" w:rsidRDefault="003D2665" w:rsidP="003D266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3D2665" w:rsidRPr="003D2665" w:rsidRDefault="003D2665" w:rsidP="003D2665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Правовые основы организации деятельности частных охранников</w:t>
            </w:r>
          </w:p>
        </w:tc>
        <w:tc>
          <w:tcPr>
            <w:tcW w:w="709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8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3D2665" w:rsidRPr="00CE6453" w:rsidTr="00204161">
        <w:trPr>
          <w:jc w:val="center"/>
        </w:trPr>
        <w:tc>
          <w:tcPr>
            <w:tcW w:w="0" w:type="auto"/>
            <w:vAlign w:val="center"/>
          </w:tcPr>
          <w:p w:rsidR="003D2665" w:rsidRDefault="003D2665" w:rsidP="003D266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364" w:type="dxa"/>
            <w:vAlign w:val="center"/>
          </w:tcPr>
          <w:p w:rsidR="003D2665" w:rsidRPr="003D2665" w:rsidRDefault="003D2665" w:rsidP="003D2665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Применение физической силы, оружия и специальных средств при осуществлении частной охранной деятельности</w:t>
            </w:r>
          </w:p>
        </w:tc>
        <w:tc>
          <w:tcPr>
            <w:tcW w:w="709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3D2665" w:rsidRPr="00CE6453" w:rsidTr="00204161">
        <w:trPr>
          <w:jc w:val="center"/>
        </w:trPr>
        <w:tc>
          <w:tcPr>
            <w:tcW w:w="0" w:type="auto"/>
            <w:vAlign w:val="center"/>
          </w:tcPr>
          <w:p w:rsidR="003D2665" w:rsidRDefault="003D2665" w:rsidP="003D266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364" w:type="dxa"/>
            <w:vAlign w:val="center"/>
          </w:tcPr>
          <w:p w:rsidR="003D2665" w:rsidRPr="003D2665" w:rsidRDefault="003D2665" w:rsidP="003D2665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Федеральный государственный контроль (надзор) за частной охранной деятельностью</w:t>
            </w:r>
          </w:p>
        </w:tc>
        <w:tc>
          <w:tcPr>
            <w:tcW w:w="709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60B0C" w:rsidRPr="00CE6453" w:rsidTr="00204161">
        <w:trPr>
          <w:jc w:val="center"/>
        </w:trPr>
        <w:tc>
          <w:tcPr>
            <w:tcW w:w="5717" w:type="dxa"/>
            <w:gridSpan w:val="2"/>
            <w:vAlign w:val="center"/>
          </w:tcPr>
          <w:p w:rsidR="00460B0C" w:rsidRPr="003D2665" w:rsidRDefault="00460B0C" w:rsidP="003D2665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460B0C" w:rsidRPr="003D2665" w:rsidRDefault="00460B0C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460B0C" w:rsidRPr="003D2665" w:rsidRDefault="00460B0C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34" w:type="dxa"/>
            <w:vAlign w:val="center"/>
          </w:tcPr>
          <w:p w:rsidR="00460B0C" w:rsidRPr="003D2665" w:rsidRDefault="00460B0C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3D2665" w:rsidRPr="00072AEF" w:rsidTr="00204161">
        <w:trPr>
          <w:jc w:val="center"/>
        </w:trPr>
        <w:tc>
          <w:tcPr>
            <w:tcW w:w="5717" w:type="dxa"/>
            <w:gridSpan w:val="2"/>
            <w:vAlign w:val="center"/>
          </w:tcPr>
          <w:p w:rsidR="003D2665" w:rsidRPr="00072AEF" w:rsidRDefault="003D2665" w:rsidP="003D266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48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434" w:type="dxa"/>
            <w:vAlign w:val="center"/>
          </w:tcPr>
          <w:p w:rsidR="003D2665" w:rsidRPr="003D2665" w:rsidRDefault="003D2665" w:rsidP="003D266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</w:tbl>
    <w:p w:rsidR="00CE6453" w:rsidRDefault="00CE6453" w:rsidP="00072AEF">
      <w:pPr>
        <w:pStyle w:val="ConsPlusNormal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346C" w:rsidRPr="00883012" w:rsidRDefault="00072AEF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46" w:name="_Toc80085090"/>
      <w:r w:rsidRPr="00883012">
        <w:rPr>
          <w:sz w:val="24"/>
        </w:rPr>
        <w:t>Программа учебной дисциплины</w:t>
      </w:r>
      <w:bookmarkEnd w:id="46"/>
    </w:p>
    <w:p w:rsidR="003E7F34" w:rsidRPr="001755C8" w:rsidRDefault="00072AEF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47" w:name="_Toc80022721"/>
      <w:bookmarkStart w:id="48" w:name="_Toc80024692"/>
      <w:bookmarkStart w:id="49" w:name="_Toc80085091"/>
      <w:r w:rsidRPr="001755C8">
        <w:rPr>
          <w:sz w:val="24"/>
          <w:szCs w:val="24"/>
          <w:lang w:val="ru-RU"/>
        </w:rPr>
        <w:t>«</w:t>
      </w:r>
      <w:r w:rsidR="003D2665" w:rsidRPr="001755C8">
        <w:rPr>
          <w:sz w:val="24"/>
          <w:szCs w:val="24"/>
          <w:lang w:val="ru-RU"/>
        </w:rPr>
        <w:t>Правовые основы деятельности руководителя частной охранной организации</w:t>
      </w:r>
      <w:r w:rsidRPr="001755C8">
        <w:rPr>
          <w:sz w:val="24"/>
          <w:szCs w:val="24"/>
          <w:lang w:val="ru-RU"/>
        </w:rPr>
        <w:t>»</w:t>
      </w:r>
      <w:bookmarkEnd w:id="47"/>
      <w:bookmarkEnd w:id="48"/>
      <w:bookmarkEnd w:id="49"/>
    </w:p>
    <w:p w:rsidR="00F129F9" w:rsidRPr="001755C8" w:rsidRDefault="00F129F9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50" w:name="Par164"/>
      <w:bookmarkStart w:id="51" w:name="Par166"/>
      <w:bookmarkStart w:id="52" w:name="Par168"/>
      <w:bookmarkEnd w:id="50"/>
      <w:bookmarkEnd w:id="51"/>
      <w:bookmarkEnd w:id="52"/>
      <w:r w:rsidRPr="003D2665">
        <w:rPr>
          <w:rFonts w:asciiTheme="minorHAnsi" w:hAnsiTheme="minorHAnsi" w:cstheme="minorHAnsi"/>
          <w:sz w:val="24"/>
          <w:szCs w:val="24"/>
        </w:rPr>
        <w:t>Тема 1. Нормативно-правовое регулирование деятельности частных охранных организаций.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Основы нормативно-правового регулирования деятельности частных охранных организаций.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Порядок создания частной охранной организации, получения и продления лицензии на частную охранную деятельность. Приостановление действия лицензии на частную охранную деятельность и аннулирование лицензии на частную охранную деятельность.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Предоставление в электронной форме государственных и муниципальных услуг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D2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(Федеральный </w:t>
      </w:r>
      <w:hyperlink r:id="rId8" w:history="1">
        <w:r w:rsidRPr="003D2665">
          <w:rPr>
            <w:rFonts w:asciiTheme="minorHAnsi" w:hAnsiTheme="minorHAnsi" w:cstheme="minorHAnsi"/>
            <w:color w:val="000000" w:themeColor="text1"/>
            <w:sz w:val="24"/>
            <w:szCs w:val="24"/>
          </w:rPr>
          <w:t>закон</w:t>
        </w:r>
      </w:hyperlink>
      <w:r w:rsidRPr="003D2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 27 июля 2010 г.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№</w:t>
      </w:r>
      <w:r w:rsidRPr="003D2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210-ФЗ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r w:rsidRPr="003D2665">
        <w:rPr>
          <w:rFonts w:asciiTheme="minorHAnsi" w:hAnsiTheme="minorHAnsi" w:cstheme="minorHAnsi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»)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Ограничения в деятельности частных охранных организаций.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Порядок уведомления частной охранной организацией территориальных органов Росгвардии о начале и об окончании оказания охранных услуг, изменении состава учредителей (участников).</w:t>
      </w:r>
    </w:p>
    <w:p w:rsid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Тема 2. Виды частной охранной деятельности.</w:t>
      </w:r>
    </w:p>
    <w:p w:rsid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2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Предусмотренные </w:t>
      </w:r>
      <w:hyperlink r:id="rId9" w:history="1">
        <w:r w:rsidRPr="003D2665">
          <w:rPr>
            <w:rFonts w:asciiTheme="minorHAnsi" w:hAnsiTheme="minorHAnsi" w:cstheme="minorHAnsi"/>
            <w:color w:val="000000" w:themeColor="text1"/>
            <w:sz w:val="24"/>
            <w:szCs w:val="24"/>
          </w:rPr>
          <w:t>Законом</w:t>
        </w:r>
      </w:hyperlink>
      <w:r w:rsidRPr="003D2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виды охранных услуг. Лицензионные требования по каждому из видов охранных услуг. Порядок осуществления контроля (надзора) за соблюдением лицензионных требований. Грубые нарушения лицензионных требований частной охранной организацией.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Тема 3. Правовые основы осуществления пропускного и внутриобъектового режимов на объектах частной охраны.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lastRenderedPageBreak/>
        <w:t>Правовые основы осуществления пропускного режима на объектах частной охраны.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Правовые основы осуществления внутриобъектового режима на объектах частной охраны.</w:t>
      </w:r>
    </w:p>
    <w:p w:rsid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Тема 4. Правовые основы организации деятельности частных охранников.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Правовой статус частного охранника. Особенности работы частного охранника в зависимости от его квалификационного разряда.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Профессиональное обучение (профессиональная подготовка и повышение квалификации) частных охранников.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Профессиональные стандарты в частной охранной деятельности.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Порядок прохождения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Тема 5. Применение физической силы, оружия и специальных средств при осуществлении частной охранной деятельности.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Правовые основы задержания лиц, совершивших противоправное посягательство на охраняемое имущество либо нарушающих внутриобъектовый и (или) пропускной режимы. Незамедлительная передача задерживаемых лиц в органы внутренних дел (полицию).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Порядок уведомления органов внутренних дел и территориального органа Росгвардии о применении физической силы, специальных средств или огнестрельного оружия, а также прокурора о всех случаях смерти или причинения телесных повреждений.</w:t>
      </w:r>
    </w:p>
    <w:p w:rsid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Тема 6. Федеральный государственный контроль (надзор) за частной охранной деятельностью.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Права и обязанности должностных лиц органов, уполномоченных на осуществление федерального государственного контроля (надзора) за соблюдением лицензионных требований частной охранной организацией.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Права и обязанности частных охранных организаций при осуществлении федерального государственного контроля (надзора), меры по защите их прав и законных интересов.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Порядок обжалования результатов проверки соблюдения лицензионных требований частной охранной организацией.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Действия работников частных охранных организаций при осуществлении федерального государственного контроля (надзора) за соблюдением лицензионных требований частной охранной организацией.</w:t>
      </w:r>
    </w:p>
    <w:p w:rsidR="003D2665" w:rsidRPr="003D2665" w:rsidRDefault="003D2665" w:rsidP="003D266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3D2665">
        <w:rPr>
          <w:rFonts w:asciiTheme="minorHAnsi" w:hAnsiTheme="minorHAnsi" w:cstheme="minorHAnsi"/>
          <w:sz w:val="24"/>
          <w:szCs w:val="24"/>
        </w:rPr>
        <w:t>Действия частных охранников при проведении мероприятий федерального государственного контроля (надзора) на охраняемых объектах.</w:t>
      </w:r>
    </w:p>
    <w:p w:rsidR="00460B0C" w:rsidRPr="001755C8" w:rsidRDefault="00460B0C" w:rsidP="00883012">
      <w:pPr>
        <w:pStyle w:val="11"/>
        <w:ind w:left="0" w:right="-2"/>
        <w:rPr>
          <w:sz w:val="24"/>
          <w:lang w:val="ru-RU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53" w:name="Par180"/>
      <w:bookmarkStart w:id="54" w:name="_Toc525570715"/>
      <w:bookmarkStart w:id="55" w:name="_Toc525570853"/>
      <w:bookmarkStart w:id="56" w:name="_Toc525571561"/>
      <w:bookmarkStart w:id="57" w:name="_Toc525572507"/>
      <w:bookmarkStart w:id="58" w:name="_Toc80085092"/>
      <w:bookmarkEnd w:id="53"/>
      <w:r w:rsidRPr="00883012">
        <w:rPr>
          <w:sz w:val="24"/>
        </w:rPr>
        <w:t>Тематический план учебной дисциплины</w:t>
      </w:r>
      <w:bookmarkEnd w:id="54"/>
      <w:bookmarkEnd w:id="55"/>
      <w:bookmarkEnd w:id="56"/>
      <w:bookmarkEnd w:id="57"/>
      <w:bookmarkEnd w:id="58"/>
    </w:p>
    <w:p w:rsidR="002E6C96" w:rsidRPr="001755C8" w:rsidRDefault="002E6C96" w:rsidP="00883012">
      <w:pPr>
        <w:pStyle w:val="11"/>
        <w:ind w:left="0" w:right="-2"/>
        <w:jc w:val="center"/>
        <w:rPr>
          <w:color w:val="000000" w:themeColor="text1"/>
          <w:sz w:val="24"/>
          <w:szCs w:val="24"/>
          <w:lang w:val="ru-RU"/>
        </w:rPr>
      </w:pPr>
      <w:bookmarkStart w:id="59" w:name="_Toc525570716"/>
      <w:bookmarkStart w:id="60" w:name="_Toc525570854"/>
      <w:bookmarkStart w:id="61" w:name="_Toc525571562"/>
      <w:bookmarkStart w:id="62" w:name="_Toc525572508"/>
      <w:bookmarkStart w:id="63" w:name="_Toc80022723"/>
      <w:bookmarkStart w:id="64" w:name="_Toc80024694"/>
      <w:bookmarkStart w:id="65" w:name="_Toc80085093"/>
      <w:r w:rsidRPr="001755C8">
        <w:rPr>
          <w:color w:val="000000" w:themeColor="text1"/>
          <w:sz w:val="24"/>
          <w:szCs w:val="24"/>
          <w:lang w:val="ru-RU"/>
        </w:rPr>
        <w:t>«</w:t>
      </w:r>
      <w:r w:rsidR="00460B0C" w:rsidRPr="001755C8">
        <w:rPr>
          <w:color w:val="000000" w:themeColor="text1"/>
          <w:sz w:val="24"/>
          <w:szCs w:val="24"/>
          <w:lang w:val="ru-RU"/>
        </w:rPr>
        <w:t>Основы управления (менеджмент) в частной охранной организации</w:t>
      </w:r>
      <w:r w:rsidRPr="001755C8">
        <w:rPr>
          <w:color w:val="000000" w:themeColor="text1"/>
          <w:sz w:val="24"/>
          <w:szCs w:val="24"/>
          <w:lang w:val="ru-RU"/>
        </w:rPr>
        <w:t>»</w:t>
      </w:r>
      <w:bookmarkEnd w:id="59"/>
      <w:bookmarkEnd w:id="60"/>
      <w:bookmarkEnd w:id="61"/>
      <w:bookmarkEnd w:id="62"/>
      <w:bookmarkEnd w:id="63"/>
      <w:bookmarkEnd w:id="64"/>
      <w:bookmarkEnd w:id="6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460B0C" w:rsidRPr="00CE6453" w:rsidTr="00204161">
        <w:trPr>
          <w:trHeight w:val="314"/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Основы управления в частной охранной организации</w:t>
            </w:r>
          </w:p>
        </w:tc>
        <w:tc>
          <w:tcPr>
            <w:tcW w:w="709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8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60B0C" w:rsidRPr="00CE6453" w:rsidTr="00204161">
        <w:trPr>
          <w:trHeight w:val="377"/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Развитие частной охранной организации</w:t>
            </w:r>
          </w:p>
        </w:tc>
        <w:tc>
          <w:tcPr>
            <w:tcW w:w="709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60B0C" w:rsidRPr="00CE6453" w:rsidTr="00204161">
        <w:trPr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Управление персоналом частной охранной организации</w:t>
            </w:r>
          </w:p>
        </w:tc>
        <w:tc>
          <w:tcPr>
            <w:tcW w:w="709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1,5</w:t>
            </w:r>
          </w:p>
        </w:tc>
        <w:tc>
          <w:tcPr>
            <w:tcW w:w="148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460B0C" w:rsidRPr="00CE6453" w:rsidTr="00204161">
        <w:trPr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Основы маркетинга рынка частных охранных услуг</w:t>
            </w:r>
          </w:p>
        </w:tc>
        <w:tc>
          <w:tcPr>
            <w:tcW w:w="709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60B0C" w:rsidRPr="00CE6453" w:rsidTr="00204161">
        <w:trPr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 xml:space="preserve">Финансовое управление частной охранной 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460B0C">
              <w:rPr>
                <w:rFonts w:asciiTheme="minorHAnsi" w:hAnsiTheme="minorHAnsi" w:cstheme="minorHAnsi"/>
                <w:sz w:val="22"/>
              </w:rPr>
              <w:t>рганизацией</w:t>
            </w:r>
          </w:p>
        </w:tc>
        <w:tc>
          <w:tcPr>
            <w:tcW w:w="709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60B0C" w:rsidRPr="00CE6453" w:rsidTr="00204161">
        <w:trPr>
          <w:jc w:val="center"/>
        </w:trPr>
        <w:tc>
          <w:tcPr>
            <w:tcW w:w="5717" w:type="dxa"/>
            <w:gridSpan w:val="2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lastRenderedPageBreak/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3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460B0C" w:rsidRPr="00072AEF" w:rsidTr="00204161">
        <w:trPr>
          <w:jc w:val="center"/>
        </w:trPr>
        <w:tc>
          <w:tcPr>
            <w:tcW w:w="5717" w:type="dxa"/>
            <w:gridSpan w:val="2"/>
            <w:vAlign w:val="center"/>
          </w:tcPr>
          <w:p w:rsidR="00460B0C" w:rsidRPr="00072AEF" w:rsidRDefault="00460B0C" w:rsidP="00460B0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8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34" w:type="dxa"/>
            <w:vAlign w:val="center"/>
          </w:tcPr>
          <w:p w:rsidR="00460B0C" w:rsidRPr="00460B0C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</w:tbl>
    <w:p w:rsidR="00460B0C" w:rsidRDefault="00460B0C" w:rsidP="00883012">
      <w:pPr>
        <w:pStyle w:val="11"/>
        <w:ind w:left="0" w:right="-2"/>
        <w:jc w:val="center"/>
        <w:rPr>
          <w:sz w:val="24"/>
        </w:rPr>
      </w:pPr>
      <w:bookmarkStart w:id="66" w:name="_Toc525570717"/>
      <w:bookmarkStart w:id="67" w:name="_Toc525570855"/>
      <w:bookmarkStart w:id="68" w:name="_Toc525571566"/>
      <w:bookmarkStart w:id="69" w:name="_Toc525572512"/>
    </w:p>
    <w:p w:rsidR="00204161" w:rsidRPr="00883012" w:rsidRDefault="00204161" w:rsidP="00883012">
      <w:pPr>
        <w:pStyle w:val="11"/>
        <w:ind w:left="0" w:right="-2"/>
        <w:jc w:val="center"/>
        <w:rPr>
          <w:sz w:val="24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70" w:name="_Toc80085094"/>
      <w:r w:rsidRPr="00883012">
        <w:rPr>
          <w:sz w:val="24"/>
        </w:rPr>
        <w:t>Программа учебной дисциплины</w:t>
      </w:r>
      <w:bookmarkEnd w:id="66"/>
      <w:bookmarkEnd w:id="67"/>
      <w:bookmarkEnd w:id="68"/>
      <w:bookmarkEnd w:id="69"/>
      <w:bookmarkEnd w:id="70"/>
    </w:p>
    <w:p w:rsidR="002E6C96" w:rsidRPr="001755C8" w:rsidRDefault="002E6C96" w:rsidP="00883012">
      <w:pPr>
        <w:pStyle w:val="11"/>
        <w:ind w:left="0" w:right="-2"/>
        <w:jc w:val="center"/>
        <w:rPr>
          <w:sz w:val="24"/>
          <w:lang w:val="ru-RU"/>
        </w:rPr>
      </w:pPr>
      <w:bookmarkStart w:id="71" w:name="_Toc525570718"/>
      <w:bookmarkStart w:id="72" w:name="_Toc525570856"/>
      <w:bookmarkStart w:id="73" w:name="_Toc525571567"/>
      <w:bookmarkStart w:id="74" w:name="_Toc525572513"/>
      <w:bookmarkStart w:id="75" w:name="_Toc80022725"/>
      <w:bookmarkStart w:id="76" w:name="_Toc80024696"/>
      <w:bookmarkStart w:id="77" w:name="_Toc80085095"/>
      <w:r w:rsidRPr="001755C8">
        <w:rPr>
          <w:sz w:val="24"/>
          <w:lang w:val="ru-RU"/>
        </w:rPr>
        <w:t>«</w:t>
      </w:r>
      <w:r w:rsidR="00460B0C" w:rsidRPr="001755C8">
        <w:rPr>
          <w:sz w:val="24"/>
          <w:lang w:val="ru-RU"/>
        </w:rPr>
        <w:t>Основы управления (менеджмент) в частной охранной организации</w:t>
      </w:r>
      <w:r w:rsidRPr="001755C8">
        <w:rPr>
          <w:sz w:val="24"/>
          <w:lang w:val="ru-RU"/>
        </w:rPr>
        <w:t>»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2E6C96" w:rsidRPr="007E0445" w:rsidRDefault="002E6C96" w:rsidP="002E6C96">
      <w:pPr>
        <w:pStyle w:val="ConsPlusNormal"/>
        <w:ind w:firstLine="540"/>
        <w:jc w:val="center"/>
        <w:outlineLvl w:val="2"/>
        <w:rPr>
          <w:rFonts w:asciiTheme="minorHAnsi" w:hAnsiTheme="minorHAnsi" w:cstheme="minorHAnsi"/>
          <w:b/>
          <w:sz w:val="22"/>
          <w:szCs w:val="28"/>
        </w:rPr>
      </w:pPr>
    </w:p>
    <w:p w:rsidR="00460B0C" w:rsidRP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bookmarkStart w:id="78" w:name="Par182"/>
      <w:bookmarkEnd w:id="78"/>
      <w:r w:rsidRPr="00460B0C">
        <w:rPr>
          <w:rFonts w:asciiTheme="minorHAnsi" w:hAnsiTheme="minorHAnsi" w:cstheme="minorHAnsi"/>
          <w:sz w:val="24"/>
        </w:rPr>
        <w:t>Тема 1. Основы управления в частной охранной организации.</w:t>
      </w:r>
    </w:p>
    <w:p w:rsidR="00460B0C" w:rsidRP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460B0C">
        <w:rPr>
          <w:rFonts w:asciiTheme="minorHAnsi" w:hAnsiTheme="minorHAnsi" w:cstheme="minorHAnsi"/>
          <w:sz w:val="24"/>
        </w:rPr>
        <w:t>Структура, управление и ресурсы частной охранной организации.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Управленческий учет в частной охранной организации.</w:t>
      </w:r>
    </w:p>
    <w:p w:rsid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460B0C" w:rsidRP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460B0C">
        <w:rPr>
          <w:rFonts w:asciiTheme="minorHAnsi" w:hAnsiTheme="minorHAnsi" w:cstheme="minorHAnsi"/>
          <w:sz w:val="24"/>
        </w:rPr>
        <w:t>Тема 2. Развитие частной охранной организации.</w:t>
      </w:r>
    </w:p>
    <w:p w:rsidR="00460B0C" w:rsidRP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460B0C">
        <w:rPr>
          <w:rFonts w:asciiTheme="minorHAnsi" w:hAnsiTheme="minorHAnsi" w:cstheme="minorHAnsi"/>
          <w:sz w:val="24"/>
        </w:rPr>
        <w:t>Этапы развития частной охранной организации.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Особенности развития частных охранных организаций на рынке охранных услуг.</w:t>
      </w:r>
    </w:p>
    <w:p w:rsid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460B0C" w:rsidRP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460B0C">
        <w:rPr>
          <w:rFonts w:asciiTheme="minorHAnsi" w:hAnsiTheme="minorHAnsi" w:cstheme="minorHAnsi"/>
          <w:sz w:val="24"/>
        </w:rPr>
        <w:t>Тема 3. Управление персоналом частной охранной организации.</w:t>
      </w:r>
    </w:p>
    <w:p w:rsidR="00460B0C" w:rsidRP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460B0C">
        <w:rPr>
          <w:rFonts w:asciiTheme="minorHAnsi" w:hAnsiTheme="minorHAnsi" w:cstheme="minorHAnsi"/>
          <w:sz w:val="24"/>
        </w:rPr>
        <w:t>Система работы с персоналом.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Подбор, адаптация и движение персонала.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Обучение и аттестация персонала.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Системы мотивации работников.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Развитие корпоративной культуры и формирование лояльности работников.</w:t>
      </w:r>
    </w:p>
    <w:p w:rsid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460B0C" w:rsidRP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460B0C">
        <w:rPr>
          <w:rFonts w:asciiTheme="minorHAnsi" w:hAnsiTheme="minorHAnsi" w:cstheme="minorHAnsi"/>
          <w:sz w:val="24"/>
        </w:rPr>
        <w:t>Тема 4. Основы маркетинга рынка частных охранных услуг.</w:t>
      </w:r>
    </w:p>
    <w:p w:rsidR="00460B0C" w:rsidRPr="00460B0C" w:rsidRDefault="00460B0C" w:rsidP="00460B0C">
      <w:pPr>
        <w:pStyle w:val="ConsPlusNormal"/>
        <w:jc w:val="both"/>
        <w:rPr>
          <w:rFonts w:asciiTheme="minorHAnsi" w:hAnsiTheme="minorHAnsi" w:cstheme="minorHAnsi"/>
          <w:sz w:val="24"/>
        </w:rPr>
      </w:pPr>
      <w:r w:rsidRPr="00460B0C">
        <w:rPr>
          <w:rFonts w:asciiTheme="minorHAnsi" w:hAnsiTheme="minorHAnsi" w:cstheme="minorHAnsi"/>
          <w:sz w:val="24"/>
        </w:rPr>
        <w:t>Анализ текущего состояния и перспектив рынка частных охранных услуг.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Основы маркетинга рынка частных охранных услуг.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Организационные модели частной охранной организации.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Организация продаж частных охранных услуг.</w:t>
      </w:r>
    </w:p>
    <w:p w:rsid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460B0C" w:rsidRP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460B0C">
        <w:rPr>
          <w:rFonts w:asciiTheme="minorHAnsi" w:hAnsiTheme="minorHAnsi" w:cstheme="minorHAnsi"/>
          <w:sz w:val="24"/>
        </w:rPr>
        <w:t>Тема 5. Финансовое управление частной охранной организацией.</w:t>
      </w:r>
    </w:p>
    <w:p w:rsidR="00460B0C" w:rsidRPr="00460B0C" w:rsidRDefault="00460B0C" w:rsidP="00460B0C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460B0C">
        <w:rPr>
          <w:rFonts w:asciiTheme="minorHAnsi" w:hAnsiTheme="minorHAnsi" w:cstheme="minorHAnsi"/>
          <w:sz w:val="24"/>
        </w:rPr>
        <w:t>Технологии финансового управления.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Формирование цены на частные охранные услуги.</w:t>
      </w:r>
      <w:r>
        <w:rPr>
          <w:rFonts w:asciiTheme="minorHAnsi" w:hAnsiTheme="minorHAnsi" w:cstheme="minorHAnsi"/>
          <w:sz w:val="24"/>
        </w:rPr>
        <w:t xml:space="preserve"> </w:t>
      </w:r>
      <w:r w:rsidRPr="00460B0C">
        <w:rPr>
          <w:rFonts w:asciiTheme="minorHAnsi" w:hAnsiTheme="minorHAnsi" w:cstheme="minorHAnsi"/>
          <w:sz w:val="24"/>
        </w:rPr>
        <w:t>Формирование доходов частной охранной организации.</w:t>
      </w:r>
    </w:p>
    <w:p w:rsidR="002E6C96" w:rsidRPr="001E346C" w:rsidRDefault="002E6C96" w:rsidP="002E6C9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79" w:name="Par202"/>
      <w:bookmarkStart w:id="80" w:name="Par272"/>
      <w:bookmarkStart w:id="81" w:name="_Toc525570729"/>
      <w:bookmarkStart w:id="82" w:name="_Toc525570867"/>
      <w:bookmarkStart w:id="83" w:name="_Toc525571606"/>
      <w:bookmarkStart w:id="84" w:name="_Toc525572552"/>
      <w:bookmarkStart w:id="85" w:name="_Toc80085096"/>
      <w:bookmarkEnd w:id="79"/>
      <w:bookmarkEnd w:id="80"/>
      <w:r w:rsidRPr="00883012">
        <w:rPr>
          <w:sz w:val="24"/>
        </w:rPr>
        <w:t>Тематический план учебной дисциплины</w:t>
      </w:r>
      <w:bookmarkEnd w:id="81"/>
      <w:bookmarkEnd w:id="82"/>
      <w:bookmarkEnd w:id="83"/>
      <w:bookmarkEnd w:id="84"/>
      <w:bookmarkEnd w:id="85"/>
    </w:p>
    <w:p w:rsidR="002E6C96" w:rsidRPr="001755C8" w:rsidRDefault="002E6C96" w:rsidP="00883012">
      <w:pPr>
        <w:pStyle w:val="11"/>
        <w:ind w:left="0" w:right="-2"/>
        <w:jc w:val="center"/>
        <w:rPr>
          <w:sz w:val="24"/>
          <w:lang w:val="ru-RU"/>
        </w:rPr>
      </w:pPr>
      <w:bookmarkStart w:id="86" w:name="_Toc525570730"/>
      <w:bookmarkStart w:id="87" w:name="_Toc525570868"/>
      <w:bookmarkStart w:id="88" w:name="_Toc525571607"/>
      <w:bookmarkStart w:id="89" w:name="_Toc525572553"/>
      <w:bookmarkStart w:id="90" w:name="_Toc80022727"/>
      <w:bookmarkStart w:id="91" w:name="_Toc80024698"/>
      <w:bookmarkStart w:id="92" w:name="_Toc80085097"/>
      <w:r w:rsidRPr="001755C8">
        <w:rPr>
          <w:sz w:val="24"/>
          <w:lang w:val="ru-RU"/>
        </w:rPr>
        <w:t>«</w:t>
      </w:r>
      <w:r w:rsidR="00460B0C" w:rsidRPr="001755C8">
        <w:rPr>
          <w:color w:val="000000" w:themeColor="text1"/>
          <w:sz w:val="24"/>
          <w:lang w:val="ru-RU"/>
        </w:rPr>
        <w:t>Деятельность руководителя частной охранной организации по организации оказания охранных услуг</w:t>
      </w:r>
      <w:r w:rsidRPr="001755C8">
        <w:rPr>
          <w:sz w:val="24"/>
          <w:lang w:val="ru-RU"/>
        </w:rPr>
        <w:t>»</w:t>
      </w:r>
      <w:bookmarkEnd w:id="86"/>
      <w:bookmarkEnd w:id="87"/>
      <w:bookmarkEnd w:id="88"/>
      <w:bookmarkEnd w:id="89"/>
      <w:bookmarkEnd w:id="90"/>
      <w:bookmarkEnd w:id="91"/>
      <w:bookmarkEnd w:id="9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FD5329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FD5329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FD5329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FD5329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460B0C" w:rsidRPr="00CE6453" w:rsidTr="00FD5329">
        <w:trPr>
          <w:trHeight w:val="309"/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Налогообложение и бухгалтерский учет в частной охранной организации</w:t>
            </w:r>
          </w:p>
        </w:tc>
        <w:tc>
          <w:tcPr>
            <w:tcW w:w="709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8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1,5</w:t>
            </w:r>
          </w:p>
        </w:tc>
        <w:tc>
          <w:tcPr>
            <w:tcW w:w="143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0,5</w:t>
            </w:r>
          </w:p>
        </w:tc>
      </w:tr>
      <w:tr w:rsidR="00460B0C" w:rsidRPr="00CE6453" w:rsidTr="00FD5329">
        <w:trPr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Оборот оружия и специальных средств в частной охранной организации</w:t>
            </w:r>
          </w:p>
        </w:tc>
        <w:tc>
          <w:tcPr>
            <w:tcW w:w="709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0,5</w:t>
            </w:r>
          </w:p>
        </w:tc>
      </w:tr>
      <w:tr w:rsidR="00460B0C" w:rsidRPr="00CE6453" w:rsidTr="00FD5329">
        <w:trPr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Организация командировок работников частной охранной организации</w:t>
            </w:r>
          </w:p>
        </w:tc>
        <w:tc>
          <w:tcPr>
            <w:tcW w:w="709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60B0C" w:rsidRPr="00CE6453" w:rsidTr="00FD5329">
        <w:trPr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Противодействие терроризму. Участие частных охранных организаций в обеспечении антитеррористической защиты охраняемых объектов</w:t>
            </w:r>
          </w:p>
        </w:tc>
        <w:tc>
          <w:tcPr>
            <w:tcW w:w="709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60B0C" w:rsidRPr="00CE6453" w:rsidTr="00FD5329">
        <w:trPr>
          <w:jc w:val="center"/>
        </w:trPr>
        <w:tc>
          <w:tcPr>
            <w:tcW w:w="0" w:type="auto"/>
            <w:vAlign w:val="center"/>
          </w:tcPr>
          <w:p w:rsidR="00460B0C" w:rsidRPr="00CE6453" w:rsidRDefault="00460B0C" w:rsidP="00460B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364" w:type="dxa"/>
            <w:vAlign w:val="center"/>
          </w:tcPr>
          <w:p w:rsidR="00460B0C" w:rsidRPr="00460B0C" w:rsidRDefault="00460B0C" w:rsidP="00460B0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Организация охраны объектов</w:t>
            </w:r>
          </w:p>
        </w:tc>
        <w:tc>
          <w:tcPr>
            <w:tcW w:w="709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60B0C" w:rsidRPr="00CE6453" w:rsidTr="0072443A">
        <w:trPr>
          <w:jc w:val="center"/>
        </w:trPr>
        <w:tc>
          <w:tcPr>
            <w:tcW w:w="5717" w:type="dxa"/>
            <w:gridSpan w:val="2"/>
            <w:vAlign w:val="center"/>
          </w:tcPr>
          <w:p w:rsidR="00460B0C" w:rsidRPr="00460B0C" w:rsidRDefault="00460B0C" w:rsidP="00460B0C">
            <w:pPr>
              <w:pStyle w:val="ConsPlusNormal"/>
              <w:tabs>
                <w:tab w:val="left" w:pos="5013"/>
              </w:tabs>
              <w:ind w:right="171"/>
              <w:outlineLvl w:val="3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3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460B0C" w:rsidRPr="00072AEF" w:rsidTr="00FD5329">
        <w:trPr>
          <w:jc w:val="center"/>
        </w:trPr>
        <w:tc>
          <w:tcPr>
            <w:tcW w:w="5717" w:type="dxa"/>
            <w:gridSpan w:val="2"/>
            <w:vAlign w:val="center"/>
          </w:tcPr>
          <w:p w:rsidR="00460B0C" w:rsidRPr="00072AEF" w:rsidRDefault="00460B0C" w:rsidP="00460B0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8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34" w:type="dxa"/>
            <w:vAlign w:val="center"/>
          </w:tcPr>
          <w:p w:rsidR="00460B0C" w:rsidRPr="00F45CD8" w:rsidRDefault="00460B0C" w:rsidP="00460B0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45CD8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</w:tbl>
    <w:p w:rsidR="00204161" w:rsidRDefault="00204161" w:rsidP="00204161">
      <w:pPr>
        <w:pStyle w:val="11"/>
        <w:ind w:left="0" w:right="-2"/>
        <w:rPr>
          <w:sz w:val="24"/>
        </w:rPr>
      </w:pPr>
      <w:bookmarkStart w:id="93" w:name="_Toc80085098"/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r w:rsidRPr="00883012">
        <w:rPr>
          <w:sz w:val="24"/>
        </w:rPr>
        <w:t>Программа учебной дисциплины</w:t>
      </w:r>
      <w:bookmarkEnd w:id="93"/>
    </w:p>
    <w:p w:rsidR="002E6C96" w:rsidRPr="001755C8" w:rsidRDefault="002E6C96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94" w:name="_Toc80022729"/>
      <w:bookmarkStart w:id="95" w:name="_Toc80024700"/>
      <w:bookmarkStart w:id="96" w:name="_Toc80085099"/>
      <w:r w:rsidRPr="001755C8">
        <w:rPr>
          <w:sz w:val="24"/>
          <w:szCs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 xml:space="preserve">Деятельность руководителя частной охранной организации по организации оказания </w:t>
      </w:r>
      <w:r w:rsidR="00F45CD8" w:rsidRPr="001755C8">
        <w:rPr>
          <w:sz w:val="24"/>
          <w:szCs w:val="24"/>
          <w:lang w:val="ru-RU"/>
        </w:rPr>
        <w:lastRenderedPageBreak/>
        <w:t>охранных услуг</w:t>
      </w:r>
      <w:r w:rsidRPr="001755C8">
        <w:rPr>
          <w:sz w:val="24"/>
          <w:szCs w:val="24"/>
          <w:lang w:val="ru-RU"/>
        </w:rPr>
        <w:t>»</w:t>
      </w:r>
      <w:bookmarkEnd w:id="94"/>
      <w:bookmarkEnd w:id="95"/>
      <w:bookmarkEnd w:id="96"/>
    </w:p>
    <w:p w:rsidR="002E6C96" w:rsidRPr="005E2945" w:rsidRDefault="002E6C96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Тема 1. Налогообложение и бухгалтерский учет в частной охранной организации.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Особенности налогообложения и бухгалтерского учета в частной охранной организации.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Контроль ведения бухгалтерского и налогового учета.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Тема 2. Оборот оружия и специальных средств в частной охранной организации.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Организация оборота оружия и специальных средств в частной охранной организации.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Ведение учетно-контрольной документации по оружию и специальным средствам.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Основания для выдачи оружия и специальных средств на посты охраны (маршруты).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Тема 3. Организация командировок работников частной охранной организации.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Оформление и особенности осуществления командировок, в том числе с оружием и специальными средствами.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Особенности командировок в зависимости от видов используемого транспорта.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Тема 4. Противодействие терроризму. Участие частных охранных организаций в обеспечении антитеррористической защиты охраняемых объектов.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Противодействие терроризму. Виды (этапы) противодействия терроризму. Основы противодействия идеологии терроризма.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Участие частных охранных организаций в обеспечении антитеррористической защиты охраняемых объектов.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Организация действий частных охранников по осмотру прилегающей территории, периметра, коммуникаций и критических элементов объектов охраны,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Организация действий частных охранников по докладу о наличии (отсутствии) признаков террористической угрозы.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Рекомендации правоохранительных органов по действиям в случае обнаружения террористических угроз.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Тема 5. Организация охраны объектов.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Комплексное обследование и прием объектов под охрану.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Оформление договоров на оказание частных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Подготовка должностной инструкции частного охранника на объекте охраны.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Профилактика нарушений в частной охранной деятельности.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Особенности охраны объектов социальной сферы, жизнедеятельности и жизнеобеспечения населения.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Оказание частных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Ограничения по оказанию частных охранных услуг на отдельных категориях объектов.</w:t>
      </w:r>
    </w:p>
    <w:p w:rsidR="0072443A" w:rsidRDefault="0072443A" w:rsidP="00B97A9F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97" w:name="Par274"/>
      <w:bookmarkStart w:id="98" w:name="Par337"/>
      <w:bookmarkStart w:id="99" w:name="_Toc525570731"/>
      <w:bookmarkStart w:id="100" w:name="_Toc525570869"/>
      <w:bookmarkStart w:id="101" w:name="_Toc525571636"/>
      <w:bookmarkStart w:id="102" w:name="_Toc525572582"/>
      <w:bookmarkStart w:id="103" w:name="_Toc80085100"/>
      <w:bookmarkEnd w:id="97"/>
      <w:bookmarkEnd w:id="98"/>
      <w:r w:rsidRPr="00883012">
        <w:rPr>
          <w:sz w:val="24"/>
        </w:rPr>
        <w:t>Тематический план учебной дисциплины</w:t>
      </w:r>
      <w:bookmarkEnd w:id="99"/>
      <w:bookmarkEnd w:id="100"/>
      <w:bookmarkEnd w:id="101"/>
      <w:bookmarkEnd w:id="102"/>
      <w:bookmarkEnd w:id="103"/>
    </w:p>
    <w:p w:rsidR="002E6C96" w:rsidRPr="001755C8" w:rsidRDefault="002E6C96" w:rsidP="00883012">
      <w:pPr>
        <w:pStyle w:val="11"/>
        <w:ind w:left="0" w:right="-2"/>
        <w:jc w:val="center"/>
        <w:rPr>
          <w:sz w:val="24"/>
          <w:lang w:val="ru-RU"/>
        </w:rPr>
      </w:pPr>
      <w:bookmarkStart w:id="104" w:name="_Toc525570732"/>
      <w:bookmarkStart w:id="105" w:name="_Toc525570870"/>
      <w:bookmarkStart w:id="106" w:name="_Toc525571637"/>
      <w:bookmarkStart w:id="107" w:name="_Toc525572583"/>
      <w:bookmarkStart w:id="108" w:name="_Toc80022731"/>
      <w:bookmarkStart w:id="109" w:name="_Toc80024702"/>
      <w:bookmarkStart w:id="110" w:name="_Toc80085101"/>
      <w:r w:rsidRPr="001755C8">
        <w:rPr>
          <w:sz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>Трудовые отношения и охрана труда в частной охранной организации</w:t>
      </w:r>
      <w:r w:rsidRPr="001755C8">
        <w:rPr>
          <w:sz w:val="24"/>
          <w:lang w:val="ru-RU"/>
        </w:rPr>
        <w:t>»</w:t>
      </w:r>
      <w:bookmarkEnd w:id="104"/>
      <w:bookmarkEnd w:id="105"/>
      <w:bookmarkEnd w:id="106"/>
      <w:bookmarkEnd w:id="107"/>
      <w:bookmarkEnd w:id="108"/>
      <w:bookmarkEnd w:id="109"/>
      <w:bookmarkEnd w:id="1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lastRenderedPageBreak/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F45CD8" w:rsidRPr="00CE6453" w:rsidTr="00204161">
        <w:trPr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Нормативное регулирование трудовых отношений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45CD8" w:rsidRPr="00CE6453" w:rsidTr="00204161">
        <w:trPr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Основы социальной и правовой защиты работников частной охранной организации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F45CD8" w:rsidRPr="00CE6453" w:rsidTr="00204161">
        <w:trPr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Основы охраны труда в частной охранной организации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45CD8" w:rsidRPr="00CE6453" w:rsidTr="00204161">
        <w:trPr>
          <w:jc w:val="center"/>
        </w:trPr>
        <w:tc>
          <w:tcPr>
            <w:tcW w:w="0" w:type="auto"/>
            <w:vAlign w:val="center"/>
          </w:tcPr>
          <w:p w:rsidR="00F45CD8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Условия труда в частной охранной организации. Работа с источниками повышенной опасности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F45CD8" w:rsidRPr="00CE6453" w:rsidTr="00204161">
        <w:trPr>
          <w:jc w:val="center"/>
        </w:trPr>
        <w:tc>
          <w:tcPr>
            <w:tcW w:w="0" w:type="auto"/>
            <w:vAlign w:val="center"/>
          </w:tcPr>
          <w:p w:rsidR="00F45CD8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364" w:type="dxa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Несчастные случаи на производстве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45CD8" w:rsidRPr="00CE6453" w:rsidTr="00204161">
        <w:trPr>
          <w:jc w:val="center"/>
        </w:trPr>
        <w:tc>
          <w:tcPr>
            <w:tcW w:w="5717" w:type="dxa"/>
            <w:gridSpan w:val="2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45CD8" w:rsidRPr="00072AEF" w:rsidTr="00204161">
        <w:trPr>
          <w:jc w:val="center"/>
        </w:trPr>
        <w:tc>
          <w:tcPr>
            <w:tcW w:w="5717" w:type="dxa"/>
            <w:gridSpan w:val="2"/>
            <w:vAlign w:val="center"/>
          </w:tcPr>
          <w:p w:rsidR="00F45CD8" w:rsidRPr="00F45CD8" w:rsidRDefault="00F45CD8" w:rsidP="00F45C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45CD8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84" w:type="dxa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4" w:type="dxa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2E6C96" w:rsidRDefault="002E6C96" w:rsidP="002E6C96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11" w:name="_Toc80085102"/>
      <w:r w:rsidRPr="00883012">
        <w:rPr>
          <w:sz w:val="24"/>
        </w:rPr>
        <w:t>Программа учебной дисциплины</w:t>
      </w:r>
      <w:bookmarkEnd w:id="111"/>
    </w:p>
    <w:p w:rsidR="002E6C96" w:rsidRPr="001755C8" w:rsidRDefault="002E6C96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12" w:name="_Toc80022733"/>
      <w:bookmarkStart w:id="113" w:name="_Toc80024704"/>
      <w:bookmarkStart w:id="114" w:name="_Toc80085103"/>
      <w:r w:rsidRPr="001755C8">
        <w:rPr>
          <w:sz w:val="24"/>
          <w:szCs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>Трудовые отношения и охрана труда в частной охранной организации</w:t>
      </w:r>
      <w:r w:rsidRPr="001755C8">
        <w:rPr>
          <w:sz w:val="24"/>
          <w:szCs w:val="24"/>
          <w:lang w:val="ru-RU"/>
        </w:rPr>
        <w:t>»</w:t>
      </w:r>
      <w:bookmarkEnd w:id="112"/>
      <w:bookmarkEnd w:id="113"/>
      <w:bookmarkEnd w:id="114"/>
    </w:p>
    <w:p w:rsidR="00F129F9" w:rsidRPr="001755C8" w:rsidRDefault="00F129F9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bookmarkStart w:id="115" w:name="Par339"/>
      <w:bookmarkEnd w:id="115"/>
      <w:r w:rsidRPr="00F45CD8">
        <w:rPr>
          <w:rFonts w:asciiTheme="minorHAnsi" w:hAnsiTheme="minorHAnsi" w:cstheme="minorHAnsi"/>
          <w:sz w:val="24"/>
        </w:rPr>
        <w:t>Тема 1. Нормативное регулирование трудовых отношений.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Нормативные акты, применяемые в деятельности частных охранных организаций.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Ответственность за нарушения норм трудового законодательства.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Тема 2. Основы социальной и правовой защиты работников частной охранной организации.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Социальная и правовая защита работников частной охранной организации, обязанности частной охранной организации по ее обеспечению. Страхование работников частных охранных организаций.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Порядок разрешения трудовых споров.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Тема 3. Основы охраны труда в частной охранной организации.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Оформление документации по охране труда.</w:t>
      </w:r>
      <w:r w:rsidR="00F129F9">
        <w:rPr>
          <w:rFonts w:asciiTheme="minorHAnsi" w:hAnsiTheme="minorHAnsi" w:cstheme="minorHAnsi"/>
          <w:sz w:val="24"/>
        </w:rPr>
        <w:t xml:space="preserve"> </w:t>
      </w:r>
      <w:r w:rsidRPr="00F45CD8">
        <w:rPr>
          <w:rFonts w:asciiTheme="minorHAnsi" w:hAnsiTheme="minorHAnsi" w:cstheme="minorHAnsi"/>
          <w:sz w:val="24"/>
        </w:rPr>
        <w:t>Порядок проведения инструктажей по охране труда.</w:t>
      </w:r>
      <w:r w:rsidR="00F129F9">
        <w:rPr>
          <w:rFonts w:asciiTheme="minorHAnsi" w:hAnsiTheme="minorHAnsi" w:cstheme="minorHAnsi"/>
          <w:sz w:val="24"/>
        </w:rPr>
        <w:t xml:space="preserve"> </w:t>
      </w:r>
      <w:r w:rsidRPr="00F45CD8">
        <w:rPr>
          <w:rFonts w:asciiTheme="minorHAnsi" w:hAnsiTheme="minorHAnsi" w:cstheme="minorHAnsi"/>
          <w:sz w:val="24"/>
        </w:rPr>
        <w:t>Организация обучения по охране труда.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Организация предварительных и периодических медицинских осмотров.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Тема 4. Условия труда в частной охранной организации. Работа с источниками повышенной опасности.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Понятие режима рабочего времени.</w:t>
      </w:r>
      <w:r w:rsidR="0072443A">
        <w:rPr>
          <w:rFonts w:asciiTheme="minorHAnsi" w:hAnsiTheme="minorHAnsi" w:cstheme="minorHAnsi"/>
          <w:sz w:val="24"/>
        </w:rPr>
        <w:t xml:space="preserve"> </w:t>
      </w:r>
      <w:r w:rsidRPr="00F45CD8">
        <w:rPr>
          <w:rFonts w:asciiTheme="minorHAnsi" w:hAnsiTheme="minorHAnsi" w:cstheme="minorHAnsi"/>
          <w:sz w:val="24"/>
        </w:rP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Оплата труда в частной охранной организации.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Аттестация рабочих мест.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Организация работы с источниками повышенной опасности (оружие, автотранспорт).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Организация работы с применением компьютерной техники.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Тема 5. Несчастные случаи на производстве.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Виды несчастных случаев на производстве.</w:t>
      </w:r>
      <w:r w:rsidR="0072443A">
        <w:rPr>
          <w:rFonts w:asciiTheme="minorHAnsi" w:hAnsiTheme="minorHAnsi" w:cstheme="minorHAnsi"/>
          <w:sz w:val="24"/>
        </w:rPr>
        <w:t xml:space="preserve"> </w:t>
      </w:r>
      <w:r w:rsidRPr="00F45CD8">
        <w:rPr>
          <w:rFonts w:asciiTheme="minorHAnsi" w:hAnsiTheme="minorHAnsi" w:cstheme="minorHAnsi"/>
          <w:sz w:val="24"/>
        </w:rPr>
        <w:t>Порядок оформления и расследования несчастных случаев.</w:t>
      </w:r>
    </w:p>
    <w:p w:rsidR="00204161" w:rsidRDefault="00204161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16" w:name="_Toc80085104"/>
      <w:r w:rsidRPr="00883012">
        <w:rPr>
          <w:sz w:val="24"/>
        </w:rPr>
        <w:t>Тематический план учебной дисциплины</w:t>
      </w:r>
      <w:bookmarkEnd w:id="116"/>
    </w:p>
    <w:p w:rsidR="002E6C96" w:rsidRPr="001755C8" w:rsidRDefault="002E6C96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17" w:name="Par358"/>
      <w:bookmarkStart w:id="118" w:name="_Toc525570733"/>
      <w:bookmarkStart w:id="119" w:name="_Toc525570871"/>
      <w:bookmarkStart w:id="120" w:name="_Toc525571646"/>
      <w:bookmarkStart w:id="121" w:name="_Toc525572592"/>
      <w:bookmarkStart w:id="122" w:name="_Toc80022735"/>
      <w:bookmarkStart w:id="123" w:name="_Toc80024706"/>
      <w:bookmarkStart w:id="124" w:name="_Toc80085105"/>
      <w:bookmarkEnd w:id="117"/>
      <w:r w:rsidRPr="001755C8">
        <w:rPr>
          <w:sz w:val="24"/>
          <w:szCs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>Организация частных охранных услуг с применением технических средств охраны</w:t>
      </w:r>
      <w:r w:rsidRPr="001755C8">
        <w:rPr>
          <w:sz w:val="24"/>
          <w:szCs w:val="24"/>
          <w:lang w:val="ru-RU"/>
        </w:rPr>
        <w:t>»</w:t>
      </w:r>
      <w:bookmarkEnd w:id="118"/>
      <w:bookmarkEnd w:id="119"/>
      <w:bookmarkEnd w:id="120"/>
      <w:bookmarkEnd w:id="121"/>
      <w:bookmarkEnd w:id="122"/>
      <w:bookmarkEnd w:id="123"/>
      <w:bookmarkEnd w:id="1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lastRenderedPageBreak/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F45CD8" w:rsidRPr="00CE6453" w:rsidTr="00204161">
        <w:trPr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охраны, используемые в частной охранной деятельности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F45CD8" w:rsidRPr="00CE6453" w:rsidTr="00204161">
        <w:trPr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Средства связи, используемые в частной охранной деятельности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5CD8" w:rsidRPr="00CE6453" w:rsidTr="00204161">
        <w:trPr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Основные технические средства охраны, применяемые на объектах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5CD8" w:rsidRPr="00CE6453" w:rsidTr="00204161">
        <w:trPr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Компьютерная техника в деятельности частных охранных организаций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F45CD8" w:rsidRPr="00CE6453" w:rsidTr="00204161">
        <w:trPr>
          <w:jc w:val="center"/>
        </w:trPr>
        <w:tc>
          <w:tcPr>
            <w:tcW w:w="5717" w:type="dxa"/>
            <w:gridSpan w:val="2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CD8" w:rsidRPr="00072AEF" w:rsidTr="00204161">
        <w:trPr>
          <w:jc w:val="center"/>
        </w:trPr>
        <w:tc>
          <w:tcPr>
            <w:tcW w:w="5717" w:type="dxa"/>
            <w:gridSpan w:val="2"/>
            <w:vAlign w:val="center"/>
          </w:tcPr>
          <w:p w:rsidR="00F45CD8" w:rsidRPr="00F45CD8" w:rsidRDefault="00F45CD8" w:rsidP="00F45C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5CD8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4" w:type="dxa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4" w:type="dxa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2E6C96" w:rsidRDefault="002E6C96" w:rsidP="002E6C96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25" w:name="_Toc80085106"/>
      <w:r w:rsidRPr="00883012">
        <w:rPr>
          <w:sz w:val="24"/>
        </w:rPr>
        <w:t>Программа учебной дисциплины</w:t>
      </w:r>
      <w:bookmarkEnd w:id="125"/>
    </w:p>
    <w:p w:rsidR="00F45CD8" w:rsidRPr="001755C8" w:rsidRDefault="00F45CD8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26" w:name="_Toc80022737"/>
      <w:bookmarkStart w:id="127" w:name="_Toc80024708"/>
      <w:bookmarkStart w:id="128" w:name="_Toc80085107"/>
      <w:r w:rsidRPr="001755C8">
        <w:rPr>
          <w:sz w:val="24"/>
          <w:szCs w:val="24"/>
          <w:lang w:val="ru-RU"/>
        </w:rPr>
        <w:t>«Организация частных охранных услуг с применением технических средств охраны»</w:t>
      </w:r>
      <w:bookmarkEnd w:id="126"/>
      <w:bookmarkEnd w:id="127"/>
      <w:bookmarkEnd w:id="128"/>
    </w:p>
    <w:p w:rsidR="00F129F9" w:rsidRPr="001755C8" w:rsidRDefault="00F129F9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bookmarkStart w:id="129" w:name="Par360"/>
      <w:bookmarkEnd w:id="129"/>
      <w:r w:rsidRPr="00F45CD8">
        <w:rPr>
          <w:rFonts w:asciiTheme="minorHAnsi" w:hAnsiTheme="minorHAnsi" w:cstheme="minorHAnsi"/>
          <w:sz w:val="24"/>
        </w:rPr>
        <w:t>Тема 1. Технические средства охраны, используемые в частной охранной деятельности.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Виды технических средств охраны, используемых в частной охранной деятельности.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Основные функции технических средств охраны, используемых в частной охранной деятельности.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Тема 2. Средства связи, используемые в частной охранной деятельности.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Средства связи и их основные характеристики.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Порядок регистрации и использования средств связи.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Тема 3. Основные технические средства охраны, применяемые на объектах.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Средства аудио- и видеонаблюдения.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Технические средства охранной и охранно-пожарной сигнализации.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Средства инженерно-технической защиты и контроля доступа.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Технические средства обнаружения предметов и веществ, ограниченных в обороте.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Технические средства мониторинга и навигации подвижных и стационарных объектов.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Тема 4. Компьютерная техника в деятельности частных охранных организаций.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Компьютерная техника и программные продукты в деятельности частных охранных организаций.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F45CD8">
        <w:rPr>
          <w:rFonts w:asciiTheme="minorHAnsi" w:hAnsiTheme="minorHAnsi" w:cstheme="minorHAnsi"/>
          <w:sz w:val="24"/>
        </w:rPr>
        <w:t>Системы компьютерного (программного) управления техническими средствами охраны.</w:t>
      </w:r>
    </w:p>
    <w:p w:rsidR="002E6C96" w:rsidRPr="001E346C" w:rsidRDefault="002E6C96" w:rsidP="002E6C96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30" w:name="_Toc80085108"/>
      <w:r w:rsidRPr="00883012">
        <w:rPr>
          <w:sz w:val="24"/>
        </w:rPr>
        <w:t>Тематический план учебной дисциплины</w:t>
      </w:r>
      <w:bookmarkEnd w:id="130"/>
    </w:p>
    <w:p w:rsidR="002E6C96" w:rsidRPr="001755C8" w:rsidRDefault="002E6C96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31" w:name="Par387"/>
      <w:bookmarkStart w:id="132" w:name="_Toc525570737"/>
      <w:bookmarkStart w:id="133" w:name="_Toc525570875"/>
      <w:bookmarkStart w:id="134" w:name="_Toc525571661"/>
      <w:bookmarkStart w:id="135" w:name="_Toc525572607"/>
      <w:bookmarkStart w:id="136" w:name="_Toc80022739"/>
      <w:bookmarkStart w:id="137" w:name="_Toc80024710"/>
      <w:bookmarkStart w:id="138" w:name="_Toc80085109"/>
      <w:bookmarkEnd w:id="131"/>
      <w:r w:rsidRPr="001755C8">
        <w:rPr>
          <w:sz w:val="24"/>
          <w:szCs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>Оказание содействия частными охранными организациями правоохранительным органам</w:t>
      </w:r>
      <w:r w:rsidRPr="001755C8">
        <w:rPr>
          <w:sz w:val="24"/>
          <w:szCs w:val="24"/>
          <w:lang w:val="ru-RU"/>
        </w:rPr>
        <w:t>»</w:t>
      </w:r>
      <w:bookmarkEnd w:id="132"/>
      <w:bookmarkEnd w:id="133"/>
      <w:bookmarkEnd w:id="134"/>
      <w:bookmarkEnd w:id="135"/>
      <w:bookmarkEnd w:id="136"/>
      <w:bookmarkEnd w:id="137"/>
      <w:bookmarkEnd w:id="13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F45CD8" w:rsidRPr="00CE6453" w:rsidTr="00204161">
        <w:trPr>
          <w:trHeight w:val="309"/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Правовые основы оказания частными охранными организациями содействия правоохранительным органам в обеспечении правопорядка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F45CD8" w:rsidRPr="00CE6453" w:rsidTr="00204161">
        <w:trPr>
          <w:trHeight w:val="309"/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Документальное закрепление оказания содействия частными охранными организациями правоохранительным органам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F45CD8" w:rsidRPr="00CE6453" w:rsidTr="00204161">
        <w:trPr>
          <w:trHeight w:val="309"/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Формы оказания содействия в рамках частной охранной деятельности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45CD8" w:rsidRPr="00CE6453" w:rsidTr="00204161">
        <w:trPr>
          <w:trHeight w:val="309"/>
          <w:jc w:val="center"/>
        </w:trPr>
        <w:tc>
          <w:tcPr>
            <w:tcW w:w="0" w:type="auto"/>
            <w:vAlign w:val="center"/>
          </w:tcPr>
          <w:p w:rsidR="00F45CD8" w:rsidRPr="00CE6453" w:rsidRDefault="00F45CD8" w:rsidP="00F45C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 xml:space="preserve">Координационные органы по вопросам частной </w:t>
            </w:r>
            <w:r w:rsidRPr="00F45C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охранной деятельности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45CD8" w:rsidRPr="00CE6453" w:rsidTr="00204161">
        <w:trPr>
          <w:trHeight w:val="309"/>
          <w:jc w:val="center"/>
        </w:trPr>
        <w:tc>
          <w:tcPr>
            <w:tcW w:w="5717" w:type="dxa"/>
            <w:gridSpan w:val="2"/>
            <w:vAlign w:val="center"/>
          </w:tcPr>
          <w:p w:rsidR="00F45CD8" w:rsidRPr="00F45CD8" w:rsidRDefault="00F45CD8" w:rsidP="00F45CD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45CD8" w:rsidRPr="00072AEF" w:rsidTr="00204161">
        <w:trPr>
          <w:jc w:val="center"/>
        </w:trPr>
        <w:tc>
          <w:tcPr>
            <w:tcW w:w="5717" w:type="dxa"/>
            <w:gridSpan w:val="2"/>
            <w:vAlign w:val="center"/>
          </w:tcPr>
          <w:p w:rsidR="00F45CD8" w:rsidRPr="00F45CD8" w:rsidRDefault="00F45CD8" w:rsidP="00F45C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45CD8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8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4" w:type="dxa"/>
            <w:vAlign w:val="center"/>
          </w:tcPr>
          <w:p w:rsidR="00F45CD8" w:rsidRPr="00F45CD8" w:rsidRDefault="00F45CD8" w:rsidP="00F45CD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2E6C96" w:rsidRDefault="002E6C96" w:rsidP="002E6C96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39" w:name="_Toc80085110"/>
      <w:r w:rsidRPr="00883012">
        <w:rPr>
          <w:sz w:val="24"/>
        </w:rPr>
        <w:t>Программа учебной дисциплины</w:t>
      </w:r>
      <w:bookmarkEnd w:id="139"/>
    </w:p>
    <w:p w:rsidR="00F45CD8" w:rsidRPr="001755C8" w:rsidRDefault="00F45CD8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40" w:name="_Toc80022741"/>
      <w:bookmarkStart w:id="141" w:name="_Toc80024712"/>
      <w:bookmarkStart w:id="142" w:name="_Toc80085111"/>
      <w:r w:rsidRPr="001755C8">
        <w:rPr>
          <w:sz w:val="24"/>
          <w:szCs w:val="24"/>
          <w:lang w:val="ru-RU"/>
        </w:rPr>
        <w:t>«Оказание содействия частными охранными организациями правоохранительным органам»</w:t>
      </w:r>
      <w:bookmarkEnd w:id="140"/>
      <w:bookmarkEnd w:id="141"/>
      <w:bookmarkEnd w:id="142"/>
    </w:p>
    <w:p w:rsidR="00F129F9" w:rsidRPr="001755C8" w:rsidRDefault="00F129F9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Тема 1. Правовые основы оказания частными охранными организациями содействия правоохранительным органам в обеспечении правопорядка.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Нормативные правовые акты, устанавливающие общий порядок оказания содействия правоохранительным органам.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Права и обязанности частных охранников при оказании содействия правоохранительным органам в обеспечении правопорядка, в том числе в местах оказания охранных услуг и на прилегающих к ним территориях.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Тема 2. Документальное закрепление оказания содействия частными охранными организациями правоохранительным органам.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Соглашения об оказании содействия правоохранительным органам в обеспечении правопорядка.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Функциональная деятельность частных охранников при оказании содействия правоохранительным органам (при исполнении трудовой функции).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Тема 3. Формы оказания содействия в рамках частной охранной деятельности.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Участие в обеспечении правопорядка в местах проведения массовых мероприятий.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Оказание содействия в вызове экстренных оперативных служб в случае обращения граждан в местах осуществления частной охраной деятельности.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Оказание содействия в розыске лиц, подозреваемых в совершении преступления либо объявленных в розыск по иным основаниям.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Незамедлительное информирование о фактах нарушения общественного порядка, готовящихся, совершаемых и совершенных правонарушениях и преступлениях, в том числе на территории охраняемого объекта, а также на прилегающей к нему территории.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охраны, средств аудио- и видеонаблюдения для использования их в целях обеспечения общественной безопасности.</w:t>
      </w:r>
    </w:p>
    <w:p w:rsid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Тема 4. Координационные органы по вопросам частной охранной деятельности.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Цели и задачи координационных органов.</w:t>
      </w:r>
    </w:p>
    <w:p w:rsidR="00F45CD8" w:rsidRPr="00F45CD8" w:rsidRDefault="00F45CD8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45CD8">
        <w:rPr>
          <w:rFonts w:asciiTheme="minorHAnsi" w:hAnsiTheme="minorHAnsi" w:cstheme="minorHAnsi"/>
          <w:sz w:val="24"/>
          <w:szCs w:val="24"/>
        </w:rPr>
        <w:t>Координационный совет по вопросам частной охранной деятельности при Росгвардии.</w:t>
      </w:r>
    </w:p>
    <w:p w:rsidR="0072443A" w:rsidRDefault="0072443A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F129F9" w:rsidRPr="001E346C" w:rsidRDefault="00F129F9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1E346C" w:rsidRPr="00883012" w:rsidRDefault="001E346C" w:rsidP="00204161">
      <w:pPr>
        <w:pStyle w:val="11"/>
        <w:numPr>
          <w:ilvl w:val="0"/>
          <w:numId w:val="23"/>
        </w:numPr>
        <w:ind w:right="-2"/>
        <w:jc w:val="center"/>
        <w:rPr>
          <w:lang w:val="ru-RU"/>
        </w:rPr>
      </w:pPr>
      <w:bookmarkStart w:id="143" w:name="_Toc525570741"/>
      <w:bookmarkStart w:id="144" w:name="_Toc525570879"/>
      <w:bookmarkStart w:id="145" w:name="_Toc525571667"/>
      <w:bookmarkStart w:id="146" w:name="_Toc525572613"/>
      <w:bookmarkStart w:id="147" w:name="_Toc80085112"/>
      <w:r w:rsidRPr="00883012">
        <w:rPr>
          <w:lang w:val="ru-RU"/>
        </w:rPr>
        <w:t>КОНТРОЛЬ И ОЦЕНКА РЕЗУЛЬТАТОВ ОСВОЕНИЯ КУРСА</w:t>
      </w:r>
      <w:bookmarkEnd w:id="143"/>
      <w:bookmarkEnd w:id="144"/>
      <w:bookmarkEnd w:id="145"/>
      <w:bookmarkEnd w:id="146"/>
      <w:bookmarkEnd w:id="147"/>
    </w:p>
    <w:p w:rsidR="00FF30FF" w:rsidRDefault="00FF30FF" w:rsidP="00FF30FF">
      <w:pPr>
        <w:pStyle w:val="ConsPlusNormal"/>
        <w:ind w:left="284"/>
        <w:outlineLvl w:val="1"/>
        <w:rPr>
          <w:rFonts w:asciiTheme="minorHAnsi" w:hAnsiTheme="minorHAnsi" w:cstheme="minorHAnsi"/>
          <w:b/>
          <w:sz w:val="24"/>
          <w:szCs w:val="28"/>
        </w:rPr>
      </w:pPr>
    </w:p>
    <w:p w:rsidR="00695EFF" w:rsidRPr="00883012" w:rsidRDefault="00DA5803" w:rsidP="00883012">
      <w:pPr>
        <w:pStyle w:val="11"/>
        <w:numPr>
          <w:ilvl w:val="1"/>
          <w:numId w:val="23"/>
        </w:numPr>
        <w:ind w:right="-2"/>
        <w:rPr>
          <w:sz w:val="24"/>
          <w:szCs w:val="28"/>
        </w:rPr>
      </w:pPr>
      <w:bookmarkStart w:id="148" w:name="_Toc80085113"/>
      <w:r w:rsidRPr="00883012">
        <w:rPr>
          <w:sz w:val="24"/>
        </w:rPr>
        <w:t>Текущий контроль успеваемости</w:t>
      </w:r>
      <w:r w:rsidRPr="00883012">
        <w:rPr>
          <w:color w:val="FF0000"/>
          <w:sz w:val="24"/>
        </w:rPr>
        <w:t xml:space="preserve"> </w:t>
      </w:r>
      <w:r w:rsidRPr="00883012">
        <w:rPr>
          <w:sz w:val="24"/>
        </w:rPr>
        <w:t>слушателей</w:t>
      </w:r>
      <w:bookmarkEnd w:id="148"/>
    </w:p>
    <w:p w:rsidR="00E806F7" w:rsidRPr="005B4624" w:rsidRDefault="00E806F7" w:rsidP="00E806F7">
      <w:pPr>
        <w:tabs>
          <w:tab w:val="num" w:pos="720"/>
          <w:tab w:val="left" w:pos="2436"/>
        </w:tabs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 xml:space="preserve">Текущий контроль успеваемости </w:t>
      </w:r>
      <w:r w:rsidRPr="005B4624">
        <w:rPr>
          <w:rFonts w:asciiTheme="minorHAnsi" w:hAnsiTheme="minorHAnsi" w:cstheme="minorHAnsi"/>
          <w:color w:val="000000"/>
          <w:sz w:val="24"/>
        </w:rPr>
        <w:t xml:space="preserve">по Программе проводится в форме опроса и контрольных мероприятий (тестирования) по оцениванию фактических результатов обучения слушателей и осуществляется ведущим преподавателем. </w:t>
      </w:r>
    </w:p>
    <w:p w:rsidR="00E806F7" w:rsidRPr="005B4624" w:rsidRDefault="00E806F7" w:rsidP="00E806F7">
      <w:pPr>
        <w:tabs>
          <w:tab w:val="num" w:pos="720"/>
          <w:tab w:val="left" w:pos="243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Объектами оценивания выступают:</w:t>
      </w:r>
    </w:p>
    <w:p w:rsidR="00E806F7" w:rsidRPr="005B4624" w:rsidRDefault="00E806F7" w:rsidP="00E806F7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E806F7" w:rsidRPr="005B4624" w:rsidRDefault="00E806F7" w:rsidP="00E806F7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степень усвоения теоретических знаний;</w:t>
      </w:r>
    </w:p>
    <w:p w:rsidR="00E806F7" w:rsidRPr="005B4624" w:rsidRDefault="00E806F7" w:rsidP="00E806F7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lastRenderedPageBreak/>
        <w:t>уровень овладения практическими умениями и навыками по всем видам учебной работы.</w:t>
      </w:r>
    </w:p>
    <w:p w:rsidR="00E806F7" w:rsidRPr="00E806F7" w:rsidRDefault="00E806F7" w:rsidP="00E806F7">
      <w:pPr>
        <w:pStyle w:val="a8"/>
        <w:tabs>
          <w:tab w:val="left" w:pos="2436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F7003D" w:rsidRPr="00883012" w:rsidRDefault="00883012" w:rsidP="00883012">
      <w:pPr>
        <w:pStyle w:val="11"/>
        <w:numPr>
          <w:ilvl w:val="1"/>
          <w:numId w:val="23"/>
        </w:numPr>
        <w:ind w:right="-2"/>
        <w:rPr>
          <w:sz w:val="24"/>
        </w:rPr>
      </w:pPr>
      <w:r>
        <w:rPr>
          <w:sz w:val="24"/>
          <w:lang w:val="ru-RU"/>
        </w:rPr>
        <w:t xml:space="preserve"> </w:t>
      </w:r>
      <w:bookmarkStart w:id="149" w:name="_Toc80085114"/>
      <w:r w:rsidR="00F7003D" w:rsidRPr="00883012">
        <w:rPr>
          <w:sz w:val="24"/>
        </w:rPr>
        <w:t>Итоговая аттестация</w:t>
      </w:r>
      <w:bookmarkEnd w:id="149"/>
    </w:p>
    <w:p w:rsidR="009211B2" w:rsidRPr="00883012" w:rsidRDefault="009211B2" w:rsidP="00883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12">
        <w:rPr>
          <w:rFonts w:ascii="Times New Roman" w:hAnsi="Times New Roman"/>
          <w:sz w:val="24"/>
          <w:szCs w:val="24"/>
        </w:rPr>
        <w:t xml:space="preserve">По завершении обучения проводится итоговая аттестация, к которой допускаются обучающиеся, освоившие Программу в полном объеме. Итоговая аттестация проводится ЧУДПО «УЦ «Охрана» для определения соответствия полученных знаний, умений и навыков программе повышения квалификации </w:t>
      </w:r>
      <w:r w:rsidR="00E806F7" w:rsidRPr="00883012">
        <w:rPr>
          <w:rFonts w:ascii="Times New Roman" w:hAnsi="Times New Roman"/>
          <w:sz w:val="24"/>
          <w:szCs w:val="24"/>
        </w:rPr>
        <w:t>руководителей частных охранных организаций, впервые назначаемых на должность.</w:t>
      </w:r>
    </w:p>
    <w:p w:rsidR="00FF30FF" w:rsidRPr="00883012" w:rsidRDefault="00FF30FF" w:rsidP="00883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12">
        <w:rPr>
          <w:rFonts w:ascii="Times New Roman" w:hAnsi="Times New Roman"/>
          <w:sz w:val="24"/>
          <w:szCs w:val="24"/>
        </w:rPr>
        <w:t>Проверка теоретических знаний проводится в форме тестирования, с использованием вопросов по дисциплинам</w:t>
      </w:r>
      <w:r w:rsidR="00FC5F62" w:rsidRPr="00883012">
        <w:rPr>
          <w:rFonts w:ascii="Times New Roman" w:hAnsi="Times New Roman"/>
          <w:sz w:val="24"/>
          <w:szCs w:val="24"/>
        </w:rPr>
        <w:t>:</w:t>
      </w:r>
      <w:r w:rsidRPr="00883012">
        <w:rPr>
          <w:rFonts w:ascii="Times New Roman" w:hAnsi="Times New Roman"/>
          <w:sz w:val="24"/>
          <w:szCs w:val="24"/>
        </w:rPr>
        <w:t xml:space="preserve"> </w:t>
      </w:r>
      <w:r w:rsidR="00FC5F62" w:rsidRPr="00883012">
        <w:rPr>
          <w:rFonts w:ascii="Times New Roman" w:hAnsi="Times New Roman"/>
          <w:sz w:val="24"/>
          <w:szCs w:val="24"/>
        </w:rPr>
        <w:t>«Правовые основы деятельности руководителя частной охранной организации», «Основы управления (менеджмент) в частной охранной организации», «Деятельность руководителя частной охранной организации по организации оказания охранных услуг», «Трудовые отношения и охрана труда в частной охранной организации», «Организация частных охранных услуг с применением технических средств охраны», «Оказание содействия частными охранными организациями правоохранительным органам».</w:t>
      </w:r>
    </w:p>
    <w:p w:rsidR="00204161" w:rsidRDefault="00204161" w:rsidP="008E5229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11B2" w:rsidRPr="00AA756A" w:rsidRDefault="009211B2" w:rsidP="008E5229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56A">
        <w:rPr>
          <w:rFonts w:ascii="Times New Roman" w:hAnsi="Times New Roman"/>
          <w:color w:val="000000"/>
          <w:sz w:val="24"/>
          <w:szCs w:val="24"/>
        </w:rPr>
        <w:t>Критерии оценки результатов выполнения заданий</w:t>
      </w:r>
    </w:p>
    <w:p w:rsidR="009211B2" w:rsidRPr="00AA756A" w:rsidRDefault="009211B2" w:rsidP="008E5229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56A">
        <w:rPr>
          <w:rFonts w:ascii="Times New Roman" w:hAnsi="Times New Roman"/>
          <w:color w:val="000000"/>
          <w:sz w:val="24"/>
          <w:szCs w:val="24"/>
        </w:rPr>
        <w:t>теоретической части итоговой аттестации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1701"/>
        <w:gridCol w:w="3118"/>
        <w:gridCol w:w="1559"/>
        <w:gridCol w:w="1985"/>
      </w:tblGrid>
      <w:tr w:rsidR="009211B2" w:rsidRPr="008E5229" w:rsidTr="008E522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Предмет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Объект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Требования к знаниям</w:t>
            </w:r>
          </w:p>
        </w:tc>
      </w:tr>
      <w:tr w:rsidR="009211B2" w:rsidRPr="008E5229" w:rsidTr="008E5229">
        <w:trPr>
          <w:trHeight w:val="6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i/>
                <w:szCs w:val="24"/>
                <w:lang w:eastAsia="en-US"/>
              </w:rPr>
              <w:t>«зачтено»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DD03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>Знание (способность применить имеющееся знание)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>Результат интеллектуальной (когнитивной) деятельности – результат выполненного задания, оформленного в тестовой форме: с выбором ответа.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>1 балл за правильно выполненное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Не более 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>одного неправильно выполненного</w:t>
            </w: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 задани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>я</w:t>
            </w:r>
            <w:r w:rsidRPr="008E5229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:rsidR="009211B2" w:rsidRPr="008E5229" w:rsidRDefault="009211B2" w:rsidP="009A6B7F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 xml:space="preserve">9-10 </w:t>
            </w:r>
            <w:r w:rsidRPr="008E5229">
              <w:rPr>
                <w:rFonts w:ascii="Times New Roman" w:hAnsi="Times New Roman"/>
                <w:szCs w:val="24"/>
                <w:lang w:eastAsia="en-US"/>
              </w:rPr>
              <w:t>баллов)</w:t>
            </w:r>
          </w:p>
        </w:tc>
      </w:tr>
      <w:tr w:rsidR="009211B2" w:rsidRPr="008E5229" w:rsidTr="00DD0323">
        <w:trPr>
          <w:trHeight w:val="2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i/>
                <w:szCs w:val="24"/>
                <w:lang w:eastAsia="en-US"/>
              </w:rPr>
              <w:t>«не зачтено»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Более 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>одного неправильного ответа</w:t>
            </w:r>
          </w:p>
          <w:p w:rsidR="009211B2" w:rsidRPr="008E5229" w:rsidRDefault="009211B2" w:rsidP="009A6B7F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(менее 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>9</w:t>
            </w: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 баллов)</w:t>
            </w:r>
          </w:p>
        </w:tc>
      </w:tr>
    </w:tbl>
    <w:p w:rsidR="009211B2" w:rsidRPr="00AA756A" w:rsidRDefault="009211B2" w:rsidP="009211B2">
      <w:pPr>
        <w:pStyle w:val="a3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AA756A">
        <w:rPr>
          <w:color w:val="000000"/>
        </w:rPr>
        <w:t>Результаты итоговой аттестации оформляются соответствующим локальным актом (протоколом) организации.</w:t>
      </w:r>
    </w:p>
    <w:p w:rsidR="009211B2" w:rsidRPr="00AA756A" w:rsidRDefault="009211B2" w:rsidP="009211B2">
      <w:pPr>
        <w:pStyle w:val="a3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AA756A">
        <w:rPr>
          <w:color w:val="000000"/>
        </w:rPr>
        <w:t xml:space="preserve">По результатам итоговой аттестации выдается </w:t>
      </w:r>
      <w:r w:rsidR="009A6B7F">
        <w:rPr>
          <w:color w:val="000000"/>
        </w:rPr>
        <w:t>удостоверение</w:t>
      </w:r>
      <w:r w:rsidRPr="00AA756A">
        <w:rPr>
          <w:color w:val="000000"/>
        </w:rPr>
        <w:t xml:space="preserve"> о повышении квалификации. </w:t>
      </w:r>
    </w:p>
    <w:p w:rsidR="009211B2" w:rsidRPr="00883012" w:rsidRDefault="009211B2" w:rsidP="00883012">
      <w:pPr>
        <w:spacing w:after="0" w:line="240" w:lineRule="auto"/>
        <w:ind w:firstLine="540"/>
        <w:rPr>
          <w:rFonts w:asciiTheme="minorHAnsi" w:hAnsiTheme="minorHAnsi" w:cstheme="minorHAnsi"/>
          <w:sz w:val="24"/>
        </w:rPr>
      </w:pPr>
      <w:bookmarkStart w:id="150" w:name="_Toc525570742"/>
      <w:bookmarkStart w:id="151" w:name="_Toc525570880"/>
      <w:bookmarkStart w:id="152" w:name="_Toc525571668"/>
      <w:bookmarkStart w:id="153" w:name="_Toc525572614"/>
      <w:r w:rsidRPr="00883012">
        <w:rPr>
          <w:rFonts w:asciiTheme="minorHAnsi" w:hAnsiTheme="minorHAnsi" w:cstheme="minorHAnsi"/>
          <w:sz w:val="24"/>
        </w:rPr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установленного образца.</w:t>
      </w:r>
      <w:bookmarkEnd w:id="150"/>
      <w:bookmarkEnd w:id="151"/>
      <w:bookmarkEnd w:id="152"/>
      <w:bookmarkEnd w:id="153"/>
    </w:p>
    <w:p w:rsidR="009211B2" w:rsidRDefault="009211B2" w:rsidP="00883012">
      <w:pPr>
        <w:spacing w:after="0" w:line="240" w:lineRule="auto"/>
        <w:ind w:firstLine="360"/>
        <w:rPr>
          <w:rFonts w:asciiTheme="minorHAnsi" w:hAnsiTheme="minorHAnsi" w:cstheme="minorHAnsi"/>
          <w:sz w:val="24"/>
        </w:rPr>
      </w:pPr>
      <w:bookmarkStart w:id="154" w:name="_Toc525570743"/>
      <w:bookmarkStart w:id="155" w:name="_Toc525570881"/>
      <w:bookmarkStart w:id="156" w:name="_Toc525571669"/>
      <w:bookmarkStart w:id="157" w:name="_Toc525572615"/>
      <w:r w:rsidRPr="00883012">
        <w:rPr>
          <w:rFonts w:asciiTheme="minorHAnsi" w:hAnsiTheme="minorHAnsi" w:cstheme="minorHAnsi"/>
          <w:sz w:val="24"/>
        </w:rPr>
        <w:t>Итоговая аттестация слушателей осуществляется аттестационной комиссией, созданной ЧУДПО «УЦ «Охрана» в соответствии с локальными нормативными актами организации.</w:t>
      </w:r>
      <w:bookmarkEnd w:id="154"/>
      <w:bookmarkEnd w:id="155"/>
      <w:bookmarkEnd w:id="156"/>
      <w:bookmarkEnd w:id="157"/>
    </w:p>
    <w:p w:rsidR="00F129F9" w:rsidRPr="00883012" w:rsidRDefault="00F129F9" w:rsidP="00883012">
      <w:pPr>
        <w:spacing w:after="0" w:line="240" w:lineRule="auto"/>
        <w:ind w:firstLine="360"/>
        <w:rPr>
          <w:rFonts w:asciiTheme="minorHAnsi" w:hAnsiTheme="minorHAnsi" w:cstheme="minorHAnsi"/>
          <w:sz w:val="24"/>
        </w:rPr>
      </w:pPr>
    </w:p>
    <w:p w:rsidR="00AF2706" w:rsidRPr="00AF2706" w:rsidRDefault="00AF2706" w:rsidP="00883012">
      <w:pPr>
        <w:pStyle w:val="11"/>
        <w:numPr>
          <w:ilvl w:val="0"/>
          <w:numId w:val="23"/>
        </w:numPr>
        <w:ind w:right="-2"/>
        <w:jc w:val="center"/>
      </w:pPr>
      <w:bookmarkStart w:id="158" w:name="_Toc80085115"/>
      <w:bookmarkStart w:id="159" w:name="_Toc525570744"/>
      <w:bookmarkStart w:id="160" w:name="_Toc525570882"/>
      <w:bookmarkStart w:id="161" w:name="_Toc525571670"/>
      <w:bookmarkStart w:id="162" w:name="_Toc525572616"/>
      <w:r>
        <w:rPr>
          <w:lang w:val="ru-RU"/>
        </w:rPr>
        <w:t>МЕТОДИЧЕСКИЕ МАТЕРИАЛЫ</w:t>
      </w:r>
      <w:bookmarkEnd w:id="158"/>
    </w:p>
    <w:p w:rsidR="00AF2706" w:rsidRDefault="00AF2706" w:rsidP="00AF2706">
      <w:pPr>
        <w:pStyle w:val="11"/>
        <w:ind w:left="0" w:right="-2"/>
        <w:rPr>
          <w:lang w:val="ru-RU"/>
        </w:rPr>
      </w:pP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Конституция Российской Федерации (принята всенародным голосованием 12.12.1993)</w:t>
      </w:r>
    </w:p>
    <w:p w:rsidR="006C4877" w:rsidRDefault="00AF2706" w:rsidP="008F1E58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 xml:space="preserve">Кодекс Российской Федерации об административных правонарушениях </w:t>
      </w:r>
    </w:p>
    <w:p w:rsidR="00AF2706" w:rsidRPr="00AF2706" w:rsidRDefault="00AF2706" w:rsidP="008F1E58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Уголов</w:t>
      </w:r>
      <w:r w:rsidR="006C4877">
        <w:t>ный кодекс Российской Федерации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Граждански</w:t>
      </w:r>
      <w:r w:rsidR="006C4877">
        <w:t>й кодекс Российской Федерации (ч</w:t>
      </w:r>
      <w:r w:rsidRPr="00AF2706">
        <w:t xml:space="preserve">асть первая)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 xml:space="preserve">Гражданский кодекс Российской Федерации (часть вторая)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Трудо</w:t>
      </w:r>
      <w:r w:rsidR="006C4877">
        <w:t>вой кодекс Российской Федерации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Федеральный закон от 03.07.2016 № 226-ФЗ "О войсках национальной гвардии Российской Федерации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Федеральный закон от 07.02.2011 № 3-ФЗ «О полиции»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Закон РФ от 11.03.1992 № 2487-1 «О частной детективной и охранной деятельности в Российской Федерации»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lastRenderedPageBreak/>
        <w:t>Федеральный закон от 13.12.1996 № 150-ФЗ «Об оружии».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Федеральный закон от 22.12.2008 № 272-ФЗ «О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</w:t>
      </w:r>
    </w:p>
    <w:p w:rsidR="00AF2706" w:rsidRPr="00AF2706" w:rsidRDefault="00AF2706" w:rsidP="00AF2706">
      <w:pPr>
        <w:numPr>
          <w:ilvl w:val="0"/>
          <w:numId w:val="24"/>
        </w:numPr>
        <w:tabs>
          <w:tab w:val="clear" w:pos="540"/>
          <w:tab w:val="num" w:pos="90"/>
          <w:tab w:val="num" w:pos="360"/>
          <w:tab w:val="left" w:pos="450"/>
        </w:tabs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AF2706">
        <w:rPr>
          <w:rFonts w:ascii="Times New Roman" w:hAnsi="Times New Roman"/>
          <w:sz w:val="24"/>
          <w:szCs w:val="24"/>
        </w:rPr>
        <w:t>Федеральный закон от 06.03.2006 № 35-ФЗ «О противодействии терроризму»</w:t>
      </w:r>
    </w:p>
    <w:p w:rsidR="00AF2706" w:rsidRPr="00AF2706" w:rsidRDefault="00AF2706" w:rsidP="00AF2706">
      <w:pPr>
        <w:numPr>
          <w:ilvl w:val="0"/>
          <w:numId w:val="24"/>
        </w:numPr>
        <w:tabs>
          <w:tab w:val="clear" w:pos="540"/>
          <w:tab w:val="num" w:pos="90"/>
          <w:tab w:val="num" w:pos="360"/>
          <w:tab w:val="left" w:pos="450"/>
        </w:tabs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AF2706">
        <w:rPr>
          <w:rFonts w:ascii="Times New Roman" w:hAnsi="Times New Roman"/>
          <w:sz w:val="24"/>
          <w:szCs w:val="24"/>
        </w:rPr>
        <w:t xml:space="preserve">Федеральный закон от 07.07.2003 № 126-ФЗ «О связи»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Постановление Правительства РФ от 14.08.1992 № 587 «Вопросы частной детективной (сыскной) и частной охранной деятельности»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142" w:firstLine="0"/>
        <w:jc w:val="both"/>
      </w:pPr>
      <w:r w:rsidRPr="00AF2706">
        <w:t xml:space="preserve">Постановление Правительства РФ от 21.07.1998 № 814 «О мерах по регулированию оборота гражданского и служебного оружия и патронов к нему на территории Российской Федерации»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num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 xml:space="preserve">Постановление Правительства РФ от 19.05.2007 № 300 «Об утверждении перечня заболеваний, препятствующих исполнению обязанностей частного охранника»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Постановление Правит</w:t>
      </w:r>
      <w:r w:rsidR="006C4877">
        <w:t xml:space="preserve">ельства РФ от 23.06.2011 № 498 </w:t>
      </w:r>
      <w:r w:rsidRPr="00AF2706">
        <w:t xml:space="preserve">«О некоторых вопросах осуществления частной детективной (сыскной) и частной охранной деятельности»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 xml:space="preserve"> Распоряжение Правительства РФ от 03.08.1996 № 1207-р «Об утверждении перечня служебного и гражданского оружия и боеприпасов к нему, вносимых в Государственный кадастр служебного и гражданского оружия» </w:t>
      </w:r>
    </w:p>
    <w:p w:rsid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num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Приказ Минздрава России от 30.06</w:t>
      </w:r>
      <w:r w:rsidR="00674B9D">
        <w:t>.</w:t>
      </w:r>
      <w:r w:rsidRPr="00AF2706">
        <w:t>2016 г. № 441н «О порядке проведения медицинского освидетельствования на наличие медицинских противопоказаний к владению оружием и химико-токсилогических исследований наличия в организме человека наркотических средств, психотропных веществ и их метаболитов».</w:t>
      </w:r>
    </w:p>
    <w:p w:rsidR="00674B9D" w:rsidRPr="00AF2706" w:rsidRDefault="00674B9D" w:rsidP="00674B9D">
      <w:pPr>
        <w:pStyle w:val="a3"/>
        <w:numPr>
          <w:ilvl w:val="0"/>
          <w:numId w:val="24"/>
        </w:numPr>
        <w:tabs>
          <w:tab w:val="clear" w:pos="540"/>
          <w:tab w:val="num" w:pos="180"/>
        </w:tabs>
        <w:suppressAutoHyphens/>
        <w:spacing w:before="0" w:beforeAutospacing="0" w:after="0" w:afterAutospacing="0"/>
        <w:ind w:left="142" w:firstLine="0"/>
        <w:jc w:val="both"/>
      </w:pPr>
      <w:r w:rsidRPr="00674B9D">
        <w:t xml:space="preserve">Приказ Минздрава России от 26.11.2020 </w:t>
      </w:r>
      <w:r>
        <w:t>№</w:t>
      </w:r>
      <w:r w:rsidRPr="00674B9D">
        <w:t xml:space="preserve"> 1252н "Об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формы медицинского заключения об отсутствии медицинских противопоказаний к исполнению обязанностей частного охранника, формы журнала регистрации выданных медицинских заключений об отсутствии медицинских противопоказаний к исполнению обязанностей частного охранника" (Зарегистрировано в Минюсте России 28.12.2020 </w:t>
      </w:r>
      <w:r>
        <w:t>№</w:t>
      </w:r>
      <w:r w:rsidRPr="00674B9D">
        <w:t xml:space="preserve"> 61859)</w:t>
      </w:r>
    </w:p>
    <w:p w:rsid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num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Приказ Минздравсоцразвития России от 17.04.2009 г. № 199 «О внесении изменения в Единый тарифно-квалификационный справочник работ и профессий рабочих, выпуск 1»</w:t>
      </w:r>
      <w:r>
        <w:t>.</w:t>
      </w:r>
    </w:p>
    <w:p w:rsidR="001755C8" w:rsidRPr="001755C8" w:rsidRDefault="001755C8" w:rsidP="001755C8">
      <w:pPr>
        <w:pStyle w:val="a8"/>
        <w:numPr>
          <w:ilvl w:val="0"/>
          <w:numId w:val="24"/>
        </w:numPr>
        <w:tabs>
          <w:tab w:val="clear" w:pos="540"/>
        </w:tabs>
        <w:spacing w:after="0" w:line="240" w:lineRule="auto"/>
        <w:ind w:left="142" w:firstLine="0"/>
        <w:jc w:val="both"/>
        <w:rPr>
          <w:rFonts w:asciiTheme="minorHAnsi" w:hAnsiTheme="minorHAnsi" w:cstheme="minorHAnsi"/>
          <w:sz w:val="24"/>
        </w:rPr>
      </w:pPr>
      <w:r w:rsidRPr="001755C8">
        <w:rPr>
          <w:rFonts w:asciiTheme="minorHAnsi" w:hAnsiTheme="minorHAnsi" w:cstheme="minorHAnsi"/>
          <w:sz w:val="24"/>
        </w:rPr>
        <w:t>Постановление Правительства Российской Федерации № 587 от 14.08.1992г. «Применение спецсредств в охранной деятельности».</w:t>
      </w:r>
    </w:p>
    <w:p w:rsidR="001755C8" w:rsidRPr="001755C8" w:rsidRDefault="001755C8" w:rsidP="001755C8">
      <w:pPr>
        <w:pStyle w:val="a8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1755C8">
        <w:rPr>
          <w:rFonts w:asciiTheme="minorHAnsi" w:hAnsiTheme="minorHAnsi" w:cstheme="minorHAnsi"/>
          <w:sz w:val="24"/>
        </w:rPr>
        <w:t>Федеральный Закон № 152 от 27.07.2006г. «О персональных данных»</w:t>
      </w:r>
      <w:r>
        <w:rPr>
          <w:rFonts w:asciiTheme="minorHAnsi" w:hAnsiTheme="minorHAnsi" w:cstheme="minorHAnsi"/>
          <w:sz w:val="24"/>
        </w:rPr>
        <w:t>.</w:t>
      </w:r>
    </w:p>
    <w:p w:rsidR="00AF2706" w:rsidRDefault="00AF2706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AF2706" w:rsidRDefault="00AF2706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AF2706" w:rsidRDefault="00AF2706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47163F" w:rsidRDefault="0047163F" w:rsidP="00883012">
      <w:pPr>
        <w:pStyle w:val="11"/>
        <w:numPr>
          <w:ilvl w:val="0"/>
          <w:numId w:val="23"/>
        </w:numPr>
        <w:ind w:right="-2"/>
        <w:jc w:val="center"/>
      </w:pPr>
      <w:bookmarkStart w:id="163" w:name="_Toc80085116"/>
      <w:r w:rsidRPr="0047163F">
        <w:t>ФОНД ОЦЕНОЧНЫХ СРЕДСТВ</w:t>
      </w:r>
      <w:bookmarkEnd w:id="159"/>
      <w:bookmarkEnd w:id="160"/>
      <w:bookmarkEnd w:id="161"/>
      <w:bookmarkEnd w:id="162"/>
      <w:bookmarkEnd w:id="163"/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Правовые основы деятельности руководителя частной охранной организации.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1.К нормативным правовым актам базового законодательства, регулирующим деятельность частных охранных организаций, относится Федеральный закон от 04.05.2011 № 99-ФЗ «О лицензировании отдельных видов деятельности».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2.Правила применения отдельных видов специальных средств содержатся в Законе Российской Федерации «О частной детективной и охранной деятельности в Российской Федерации».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3.Иностранные граждане могут заниматься частной охранной деятельностью на территории Российской Федерации на основании соответствующего международного договора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Да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4.Правовую основу частной охранной деятельности составляют Конституция Российской Федерации и Закон Российской Федерации «О частной детективной и охранной деятельности в Российской Федерации».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5.Предоставление лицензий на осуществление частной охранной деятельности производится органами внутренних дел.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Да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6.Аннулирование лицензии на осуществление частной охранной деятельности производится органом внутренних дел, выдавшим лицензию, при наличии грубого нарушения без решения суда.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7.В лицензии на осуществление частной охранной деятельности не указывается вид предоставляемых охранных услуг.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8.Право учреждения частной охранной организации юридическим лицом, осуществляющим иную деятельность, кроме охранной, может быть предоставлено при наличии достаточных оснований в порядке, установленном Правительством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9.Гражданину, имеющему судимость за уголовное преступление, совершенное по неосторожности, не может быть предоставлена лицензия на осуществление охранной деятельности даже в случае погашения или снятия судимости.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10.Технические средства охраны могут использоваться при осуществлении частной охранной деятельности, только если произведены в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11.В целях обеспечения оказания услуг по защите жизни и здоровья граждан выдача оружия на посты и маршруты допускается при условии согласования вопроса выдачи оружия с органами внутренних дел.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12.За частными охранными организациями сохранено право с 1 января 2010 года приобретения и владения на праве собственности гражданского оружия самообороны, за исключением огнестрельного гладкоствольного оружия.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13.Частный охранник, имеющий на посту огнестрельное оружие, выданное ему в охранной организации для осуществления охранных функций, применяет его в случаях и в порядке, установленных статьями 37, 39 Уголовного кодекса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14.Частный охранник, имеющий на посту гражданское неогнестрельное оружие, выданное ему в охранной организации для осуществления охранных функций, применяет его в случаях и в порядке, установленных статьей 24 Федерального закона «Об оружии», на основаниях, общих для всех граждан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15.Норма права, позволяющая частным охранникам на законном основании производить задержание правонарушителей, содержится в Кодексе Российской Федерации об административных правонарушениях (в статье 27.3 КоАП РФ).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16.Гражданин Российской Федерации, имеющий удостоверение охранника, имеет право осуществлять охранную деятельность самостоятельно, без трудоустройства в частной охранной организации, при обязательном условии заключения договора с собственником охраняемого имущества.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17.Оказание охранных услуг в специальной форменной одежде в соответствии с законом является обязанностью работников частной охранной организации (не зависимо от каких бы то ни было условий).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18.Мерами принуждения, применяемыми частными охранниками являются: проверка документов, досмотр носильных вещей, применение специальных средств и огнестрельного оружия, разрешенных в частной охранной деятельности.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19.В частной охранной деятельности разрешается использовать следующие виды специальных средств: защитные жилеты, резиновые палки, наручники, средства для принудительной остановки транспорта.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20.Электрошоковое устройство, выданное охраннику в частной охранной организации для работы на посту, является гражданским оружием, разрешенным для использования в частной охранной деятельности.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21.Охраннику запрещается применять огнестрельное оружие при значительном скоплении людей, независимо от иных условий.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22.Охранник должен беспрепятственно допустить на охраняемый объект лиц, представившихся работниками правоохранительных органов, в случаях, когда законом предусмотрен беспрепятственный допуск, после того как убедится, что указанные лица являются работниками правоохранительных органов.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23.Частный охранник имеет право задержать лицо, совершившее противоправное посягательство на охраняемое имущество, при условии незамедлительной передачи правонарушителя в полицию.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24.Охранник обязан сдавать имеющееся у него оружие при перелете по территории Российской Федерации на воздушном судне, кроме случаев, когда при нем находится охраняемое имущество.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25.В соответствии с законодательством о необходимой обороне к субъектам посягательства, которое отражает обороняющийся, относятся оружие и подручные предметы.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26.В соответствии с законодательством при необходимой обороне вред может быть причинен третьим лицам.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27.Вред, причиненный охранником в состоянии крайней необходимости, не подлежит возмещению.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28.Причинение вреда, меньшего, чем предотвращенный, является обязательным условием правомерности действий в состоянии крайней необходимости.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29.В соответствии с законом частный охранник обязан немедленно уведомить органы здравоохранения и руководителя охранной организации в случаях,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когда при применении специальных средств и огнестрельного оружия граждане получили телесные повреждения.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30.Нарушение охранниками правил ношения оружия и патронов к нему влечет дисциплинарную ответственность.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Основы управления (менеджмент) в частной охранной организации.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31.По письменному согласию штатных сотрудников заработная плата может выплачиваться один раз в месяц.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 xml:space="preserve">32.Размер расчетов наличными средствами по одной сделке между юридическими лицами не ограничен.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33.Задолженность заказчиков за оказанные услуги можно отнести на расходы организации по истечении налогового периода – в конце года.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34.Функции менеджмента - это совокупность всех приемов, методов и средств управления производством, персоналом с использованием достижения науки управления.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35.Управление - это организация контроля за деятельностью персонала.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36.ЧОО считается созданным как юридическое лицо с момента его государственной регистрации в порядке, установленном Федеральным законом «О государственной регистрации юридических лиц».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37.Для регистрации ЧОО необходим минимум три учредителя.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38.Горизонтальное разделение труда в организации - служит для управления организацией.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39.Вертикальное разделение труда в организации служит для координации деятельности структурных подразделений.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40.Стратегическое планирование - это процесс формирования миссии и целей организации, выбора оптимальных стратегий и определения необходимых для достижения цели организации ресурсов.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41.Управленческий учет - это анализ всех сфер деятельности организации с целью выявления недостатков для последующей их коррекции в рамках достижения цели организации.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42.Управленческое планирование идентично понятию управленческий учет.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43.Управленческий учет в ЧОО выступает в роли системы информационной поддержки управления.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44.Рынок – процесс обмена.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45.Услуга выступает в виде товара.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46.Программа лояльности – система привилегий для производителей товаров или услуг.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47.Синергия – взаимодействие двух и более факторов, характеризующееся тем, что их действие существенно превосходит эффект отдельного компонента в виде их простой суммы (2+2=5).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48.Формальные организации входят в структуру неформальных организаций.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49.Конкуренция – борьба независимых экономических субъектов за ограниченные экономические ресурсы.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50.При неценовой конкуренции роль цены нисколько не уменьшается. На первый план выступают уникальные свойства продукта или услуги.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51.Конкурентные стратегии по Майклу Портеру включают в себя маркетинговую активную стратегию.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52.Профессиограмма – научно обоснованные нормы и требования профессии к видам профессиональной деятельности.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53.Психограмма – определение психического и интеллектуального потенциала специалиста.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54.Властные полномочия руководителя ЧОО – это осуществление влияния на персонал с целью улучшения эффективности работы.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55.Маркетинг – система управления предприятием, предполагающая тщательный учет процессов, происходящих на рынке для принятия хозяйственных решений.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56.Доходами организации признаются любые поступления в денежной и натуральной форме.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57.Капитал – это общая стоимость средств в денежной, материальной и нематериальной форме для финансирования активов с целью получения прибыли.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58.Финансы организации - это совокупность денежных средств организации.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59. Расходы организации - это уменьшение экономических выгод в результате выбытия активов.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60.По письменному согласию штатных сотрудников заработная плата может выплачиваться один раз в месяц.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61.Задолженность заказчиков за оказанные услуги можно отнести на расходы организации по истечении налогового периода - в конце года.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62.Размер расчетов наличными средствами по одной сделке между юридическими лицами не ограничен.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63.Себестоимость - денежное выражение текущих затрат на производство и реализацию услуг.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64.Доходами организации признаются любые поступления в денежной и натуральной форме.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65.Капитал - это общая стоимость средств в денежной, материальной и нематериальной форме для финансирования активов с целью получения прибыли.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66.Финансы организации - это совокупность денежных средств организации.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67.Финансовый менеджмент - это управление финансовыми отношениями.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68.Финансовый механизм - система управления финансовыми отношениями через финансовые рычаги с помощью финансовых методов.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69.Расходы организации - это уменьшение экономических выгод в результате выбытия активов.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70.Налог - обязательный платеж, который в законодательном порядке взимается с физических и юридических лиц в установленных размерах и в определенные сроки.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204161" w:rsidRDefault="00204161" w:rsidP="00F747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Деятельность руководителя частной охранной организации по организации оказания охранных услуг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71.Является ли обязательным условие, при заключении договора на оказание охранных услуг с заказчиком, прилагать к договору копии, заверенных заказчиком документов, подтверждающих его право владения или пользования имуществом, подлежащим охране.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72.Полномочия лица, дающие ему право на подписание договора о предоставлении охранных услуг со стороны заказчика, определяет Устав организации, с которой ЧОО заключает договор.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73.Особенности ношения служебного огнестрельного оружия частным охранником при исполнении служебных обязанностей (расчехленное состояние, ношение в кобуре, положение предохранителя, снаряжение магазина или барабана, досылание патрона в патронник) определен в Федеральном Законе «Об оружии» и в Инструкции, утвержденной приказом МВД России от 12.04.1999 №228, глава XII «Осуществление ОВД контрольных функций за оборотом оружия и патронов».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74.Бухгалтерский учет - получение итоговых данных путем непрерывного, взаимосвязанного документального отражения хозяйственной деятельности организации.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75.В целях налогообложения признаются все документально подтвержденные расходы.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76.Себестоимость - затраты на производство услуги – износ основных средств, оплата труда, накладные расходы.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77.Налоговый учет - система обобщения информации для определения налоговой базы на основе первичных документов.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78.Налогоплательщик имеет право уменьшить исчисленную сумму НДС на налоговый вычет по приобретенным услугам, основным средствам, материалам.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79.Объектом налогообложения по налогу на прибыль организаций признается прибыль, полученная налогоплательщиком.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80.Перейти на УСНО может любая организация, подав заявление в ИФНС в период 01 октября по 30 ноября.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81.Датой получения дохода для организаций, применяющих УСНО, является дата подписания акта выполненных работ.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82.Калькуляция – все затраты организации при оказании услуг охраны.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83.Налог – обязательный, индивидуально - безвозмездный платеж, взимаемый с организаций в форме отчуждения в целях финансового обеспечения деятельности государства.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84.Оборот специальных средств в ЧОО в настоящее время определяется положениями Инструкции, утвержденной приказом МВД России от 22.08.1992.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85.Оборот специальных средств в ЧОО в настоящее время определяется положениями Инструкции, утвержденной приказом МВД России от 14.11.1996 № 299.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86.Оборот специальных средств в ЧОО в настоящее время определяется положениями Инструкции, утвержденной приказом МВД России от 19.06.2006 №447.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87.Согласно Правилам приобретения, учета, хранения и ношения специальных средств, приобретения и обращения огнестрельного оружия и патронов к нему, применяемых в ходе осуществления частной охранной деятельности, утв. Постановлением Правительства РФ от 14.08.1992 № 587, специальные средства, разрешенные к использованию в ЧОО, приобретаются по лицензии.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88.Охранная деятельность частных охранных организаций распространяется на объекты государственной охраны, перечень которых утвержден Правительством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89.Совместное хранение специальных средств с оружием в одном шкафу, сейфе, пирамиде разрешено.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90.Нельзя совмещать совместное хранение специальных средств с оружием в одном шкафу, сейфе, пирамиде.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91.Частная охранная организация приобретает специальные средства, использование которых разрешено в частной охранной деятельности, в необходимом количестве, определяемом ее руководителем.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92.Приобретение специальных средств осуществляется в соответствии с законодательством Российской Федерации у поставщиков (продавцов), имеющих право на их продажу.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93.Документы, подтверждающие приобретение частной охранной организации специальных средств, хранятся до принятия ее руководителем решения об их уничтожении, продаже (передаче).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94.Учет специальных средств ведется в документации по учету оружия и боеприпасов.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>95.Документы по ведению учета специальных средств ведутся отдельно от документов по учету оружия и боеприпасов.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96.В частной охранной организации, использующей в своей деятельности специальные средства, назначается лицо,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ответственное за их учет и сохранность.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97.Частная охранная организация обязана вести учет специальных средств по виду, моделям и их количеству.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98.Специальные средства выдаются сотрудникам ЧОО, имеющим лицензии, либо разрешение на хранение и ношение специальных средств.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99.Специальные средства выдаются сотрудникам ЧОО, имеющим удостоверение частного охранника.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100.Специальные средства выдаются сотрудникам ЧОО, имеющим удостоверение частного охранника, под роспись в книге учета специальных средств.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101.Специальные средства выдаются сотрудникам ЧОО, имеющим удостоверение частного охранника, под роспись в книге приема и выдачи оружия, патронов и специальных средств.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102.Специальные средства выдаются сотрудникам ЧОО, имеющим удостоверение частного охранника, под роспись в книге приема и выдачи специальных средств.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103.Специальные средства не могут выдаваться (передаваться) охранником (охранниками) ЧОО непосредственно на объекте охраны.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104.По решению руководителя ЧОО, специальные средства могут выдаваться (передаваться) охранником (охранниками) ЧОО непосредственно на объекте охраны.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105.Должностные лица территориальных органов МВД России, осуществляющие функции по контролю за оборотом гражданского,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служебного оружия,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патронов к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оружию,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а также за соблюдением организациями законодательства Российской Федерации в области оборота оружия,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имеют право проводить проверки мест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производства,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хранения,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торговли,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коллекционирования и экспонирования оружия,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основных частей огнестрельного оружия,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мест производства патронов к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оружию и составных частей патронов,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а также проверки объектов,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где они обращаются.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106.Огнестрельное оружие и патроны к нему выдаются работникам частной охранной организации, имеющим удостоверение частного охранника и соответствующее разрешение на хранение и ношение конкретных видов, типов и моделей оружия, при исполнении служебных обязанностей.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107.Огнестрельное оружие и патроны к нему не могут выдаваться (передаваться) работникам (работниками) частной охранной организации непосредственно на объекте охраны по решению руководителя частной охранной организации.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108.Имеет ли право руководитель ЧОО предоставлять услуги в виде вооруженной охраны заказчику, если в договоре на оказание охранных услуг указаны следующие их виды: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-</w:t>
      </w:r>
      <w:r w:rsidRPr="00F7478A">
        <w:rPr>
          <w:rFonts w:ascii="Times New Roman" w:hAnsi="Times New Roman"/>
        </w:rPr>
        <w:tab/>
        <w:t>защита жизни и здоровья заказчика;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-</w:t>
      </w:r>
      <w:r w:rsidRPr="00F7478A">
        <w:rPr>
          <w:rFonts w:ascii="Times New Roman" w:hAnsi="Times New Roman"/>
        </w:rPr>
        <w:tab/>
        <w:t>охрана имущества, находящегося в собственности (в т.ч. при его транспортировке) заказчика;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-</w:t>
      </w:r>
      <w:r w:rsidRPr="00F7478A">
        <w:rPr>
          <w:rFonts w:ascii="Times New Roman" w:hAnsi="Times New Roman"/>
        </w:rPr>
        <w:tab/>
        <w:t>обеспечение порядка в местах проведения массовых мероприятий, организуемых заказчиком.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109.Особенности требований к договору с заказчиком на предоставление охранных услуг определены в Гражданском кодексе Российской Федерации и статьей 3,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Закона Российской Федерации «О частной охранной и детективной деятельности в Российской Федерации».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110.Особенности требований к договору с заказчиком на предоставление охранных услуг определены в Гражданском кодексе Российской Федерации и статьями 9, 12 Закона Российской Федерации «О частной </w:t>
      </w:r>
      <w:r w:rsidRPr="00F7478A">
        <w:rPr>
          <w:rFonts w:ascii="Times New Roman" w:hAnsi="Times New Roman"/>
        </w:rPr>
        <w:lastRenderedPageBreak/>
        <w:t xml:space="preserve">охранной и детективной деятельности в Российской Федерации». </w:t>
      </w:r>
      <w:r w:rsidRPr="00F7478A">
        <w:rPr>
          <w:rFonts w:ascii="Times New Roman" w:hAnsi="Times New Roman"/>
        </w:rPr>
        <w:cr/>
        <w:t>Да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111.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Правительство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Президент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Высшее должностное лицо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Высший исполнительный орган государственной власти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112. О каком понятии идет речь?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терроризма.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Противодействие терроризму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Предупреждение террористического акта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Антитеррористическая деятельность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113. Выберите неверный ответ. Лица, участвующие в борьбе с терроризмом …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подлежат правовой и социальной защите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находятся под защитой государства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освобождаются от службы в армии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114. Кто (что) согласно Федеральному закону № 35-ФЗ 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мероприятий?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Органы местного самоуправления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Правительство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Высший исполнительный орган государственной власти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Вооруженные Силы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115. Выберите неверный ответ. 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ограничение прав и свобод физических лиц, проживающих в пределах территории, на которой введен правовой режим контртеррористической операции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удаление физических лиц с отдельных участков местности и объектов, а также отбуксировка транспортных средств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116. К понятию террористическая деятельность не относится: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подстрекательство к террористическому акту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информационное или иное пособничество в планировании, подготовке или реализации террористического акта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lastRenderedPageBreak/>
        <w:t>выявление, предупреждение, пресечение, раскрытие и расследование террористического акта (борьба с терроризмом)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117. В соответствии с законодательством РФ за осуществление террористической деятельности следует: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неотвратимость наказания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освободить от наказания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ограничения по военной службе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смертная казнь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118. Выдвигаемые террористами политические требования в ходе ведения переговоров…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могут рассматриваться при условии согласования их с руководителем контртеррористической операции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не должны рассматриваться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должны рассматриваться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119. Кто отдает боевое распоряжение (боевой приказ) о применении группировки сил и средств, создаваемой в соответствии со статьей 15 настоящего Федерального закона?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Президент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Оперативный штаб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Руководитель контртеррористической операции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1200.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лица…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подлежит возмещению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нет однозначного ответа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возмещению не подлежит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121. Могут ли Вооруженные Силы Российской Федерации применятся для пресечения международной террористической деятельности за пределами территории Российской Федерации?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Нет, не могут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Да, могут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Нет однозначного ответа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122. 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терроризмом?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ФЗ «О противодействии терроризму»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ФЗ «Антитеррористический закон РФ»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ФЗ «О безопасности»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123. О каком понятии идет речь?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Контртеррористическая операция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Предупреждение террористического акта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Антитеррористическая защищенность объекта (территории)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124. Что относится к одной из организационных основ противодействия терроризму Президента Российской Федерации: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организация разработки и осуществления мер по предупреждению терроризма и минимизацию и (или) ликвидацию последствий проявлений терроризма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организация реализации государственной политики в области противодействия терроризму на территории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определение основных направлении государственной политики в области противодействия терроризму</w:t>
      </w:r>
    </w:p>
    <w:p w:rsidR="00D33EB1" w:rsidRPr="009B57D5" w:rsidRDefault="00D33EB1" w:rsidP="009B57D5">
      <w:pPr>
        <w:pStyle w:val="a8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jc w:val="both"/>
        <w:rPr>
          <w:rFonts w:ascii="Times New Roman" w:eastAsia="Batang" w:hAnsi="Times New Roman"/>
        </w:rPr>
      </w:pPr>
      <w:r w:rsidRPr="009B57D5">
        <w:rPr>
          <w:rFonts w:ascii="Times New Roman" w:eastAsia="Batang" w:hAnsi="Times New Roman"/>
        </w:rPr>
        <w:t xml:space="preserve">125. В чем состоит особенность действий охранника 6 разряда в ходе противодействия террористическим угрозам? </w:t>
      </w:r>
    </w:p>
    <w:p w:rsidR="00D33EB1" w:rsidRPr="00D33EB1" w:rsidRDefault="00D33EB1" w:rsidP="00D33EB1">
      <w:pPr>
        <w:pStyle w:val="a8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jc w:val="both"/>
        <w:rPr>
          <w:rFonts w:ascii="Times New Roman" w:eastAsia="Batang" w:hAnsi="Times New Roman"/>
          <w:b/>
        </w:rPr>
      </w:pPr>
      <w:r w:rsidRPr="00D33EB1">
        <w:rPr>
          <w:rFonts w:ascii="Times New Roman" w:eastAsia="Batang" w:hAnsi="Times New Roman"/>
          <w:b/>
        </w:rPr>
        <w:t>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D33EB1" w:rsidRPr="00D33EB1" w:rsidRDefault="00D33EB1" w:rsidP="00D33EB1">
      <w:pPr>
        <w:pStyle w:val="a8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jc w:val="both"/>
        <w:rPr>
          <w:rFonts w:ascii="Times New Roman" w:eastAsia="Batang" w:hAnsi="Times New Roman"/>
        </w:rPr>
      </w:pPr>
      <w:r w:rsidRPr="00D33EB1">
        <w:rPr>
          <w:rFonts w:ascii="Times New Roman" w:eastAsia="Batang" w:hAnsi="Times New Roman"/>
        </w:rPr>
        <w:t>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D33EB1" w:rsidRPr="00D33EB1" w:rsidRDefault="00D33EB1" w:rsidP="00D33EB1">
      <w:pPr>
        <w:pStyle w:val="a8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jc w:val="both"/>
        <w:rPr>
          <w:rFonts w:ascii="Times New Roman" w:eastAsia="Batang" w:hAnsi="Times New Roman"/>
        </w:rPr>
      </w:pPr>
      <w:r w:rsidRPr="00D33EB1">
        <w:rPr>
          <w:rFonts w:ascii="Times New Roman" w:eastAsia="Batang" w:hAnsi="Times New Roman"/>
        </w:rPr>
        <w:t>Каких-либо особенностей действий для охранника 6 разряда в ходе противодействия террористическим угрозам не усматривается.</w:t>
      </w:r>
    </w:p>
    <w:p w:rsidR="00204161" w:rsidRDefault="00204161" w:rsidP="00F747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Трудовые отношения и охрана труда в частной охранной организации.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126</w:t>
      </w:r>
      <w:r w:rsidR="00F7478A" w:rsidRPr="00F7478A">
        <w:rPr>
          <w:rFonts w:ascii="Times New Roman" w:hAnsi="Times New Roman"/>
        </w:rPr>
        <w:t xml:space="preserve">.Сущность прав и обязанностей работника согласно трудовому договору - это повышение взаимной ответственности сторон трудовых отношений.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127</w:t>
      </w:r>
      <w:r w:rsidR="00F7478A" w:rsidRPr="00F7478A">
        <w:rPr>
          <w:rFonts w:ascii="Times New Roman" w:hAnsi="Times New Roman"/>
        </w:rPr>
        <w:t xml:space="preserve">.Трудовой договор может быть расторгнут только при участии третьих лиц.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113.Для увольнения за прогул достаточно не прибыть на рабочее место и не находиться на рабочем месте 2 часа.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128</w:t>
      </w:r>
      <w:r w:rsidR="00F7478A" w:rsidRPr="00F7478A">
        <w:rPr>
          <w:rFonts w:ascii="Times New Roman" w:hAnsi="Times New Roman"/>
        </w:rPr>
        <w:t xml:space="preserve">.Трудовой договор расторгается по инициативе работодателя в случае перемены места жительства.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129</w:t>
      </w:r>
      <w:r w:rsidR="00F7478A" w:rsidRPr="00F7478A">
        <w:rPr>
          <w:rFonts w:ascii="Times New Roman" w:hAnsi="Times New Roman"/>
        </w:rPr>
        <w:t>.Работодатель обязан расторгнуть трудовой договор, в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срок указанный работником, при условии, если работодатель нарушает требования трудового законодательства и иных нормативных актов, содержащих нормы трудового права, локальных нормативных актов, условий коллективного договора, соглашения или трудового договора.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130</w:t>
      </w:r>
      <w:r w:rsidR="00F7478A" w:rsidRPr="00F7478A">
        <w:rPr>
          <w:rFonts w:ascii="Times New Roman" w:hAnsi="Times New Roman"/>
        </w:rPr>
        <w:t xml:space="preserve">.Относится ли строгий выговор за нарушение трудовой дисциплины к административному виду наказания?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131</w:t>
      </w:r>
      <w:r w:rsidR="00F7478A" w:rsidRPr="00F7478A">
        <w:rPr>
          <w:rFonts w:ascii="Times New Roman" w:hAnsi="Times New Roman"/>
        </w:rPr>
        <w:t xml:space="preserve">.Сущность дисциплинарной ответственности заключается в праве наказанного работника подать заявление в Федеральную инспекцию по труду.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132</w:t>
      </w:r>
      <w:r w:rsidR="00F7478A" w:rsidRPr="00F7478A">
        <w:rPr>
          <w:rFonts w:ascii="Times New Roman" w:hAnsi="Times New Roman"/>
        </w:rPr>
        <w:t>.Дисциплинарное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133</w:t>
      </w:r>
      <w:r w:rsidR="00F7478A" w:rsidRPr="00F7478A">
        <w:rPr>
          <w:rFonts w:ascii="Times New Roman" w:hAnsi="Times New Roman"/>
        </w:rPr>
        <w:t xml:space="preserve">.Снятие дисциплинарного взыскания возможно без объявления приказа по учреждению только в отношении лиц, имеющих малолетних детей.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134</w:t>
      </w:r>
      <w:r w:rsidR="00F7478A" w:rsidRPr="00F7478A">
        <w:rPr>
          <w:rFonts w:ascii="Times New Roman" w:hAnsi="Times New Roman"/>
        </w:rPr>
        <w:t>.Материальная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135</w:t>
      </w:r>
      <w:r w:rsidR="00F7478A" w:rsidRPr="00F7478A">
        <w:rPr>
          <w:rFonts w:ascii="Times New Roman" w:hAnsi="Times New Roman"/>
        </w:rPr>
        <w:t xml:space="preserve">.Регламентируют ли трудовые отношения в ЧОО Правила оборота гражданского и служебного оружия и патронов к нему на территории Российской Федерации?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136</w:t>
      </w:r>
      <w:r w:rsidR="00F7478A" w:rsidRPr="00F7478A">
        <w:rPr>
          <w:rFonts w:ascii="Times New Roman" w:hAnsi="Times New Roman"/>
        </w:rPr>
        <w:t>.Специальная оценка условий труда с целью идентификации вредных и (или) опасных факторов производственной среды и трудового процесса (и оценки уровня их воздействия на работника с учетом отклонения их фактических значений от установленных нормативов (гигиенических нормативов) условий труда и применения средств индивидуальной и коллективной защиты работников.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137</w:t>
      </w:r>
      <w:r w:rsidR="00F7478A" w:rsidRPr="00F7478A">
        <w:rPr>
          <w:rFonts w:ascii="Times New Roman" w:hAnsi="Times New Roman"/>
        </w:rPr>
        <w:t xml:space="preserve">.Внутренние документы по охране труда в ЧОО - это перечень локальных нормативных документов, имеющий отношение к предотвращению чрезвычайных ситуаций.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138</w:t>
      </w:r>
      <w:r w:rsidR="00F7478A" w:rsidRPr="00F7478A">
        <w:rPr>
          <w:rFonts w:ascii="Times New Roman" w:hAnsi="Times New Roman"/>
        </w:rPr>
        <w:t xml:space="preserve">.Структура должностной инструкции должна соответствовать количеству разделов трудового договора.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139</w:t>
      </w:r>
      <w:r w:rsidR="00F7478A" w:rsidRPr="00F7478A">
        <w:rPr>
          <w:rFonts w:ascii="Times New Roman" w:hAnsi="Times New Roman"/>
        </w:rPr>
        <w:t xml:space="preserve">.Возможно ли увольнение за прогул в период нахождения работника на стационарном лечении.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140</w:t>
      </w:r>
      <w:r w:rsidR="00F7478A" w:rsidRPr="00F7478A">
        <w:rPr>
          <w:rFonts w:ascii="Times New Roman" w:hAnsi="Times New Roman"/>
        </w:rPr>
        <w:t>.Предусматривается ли внесение в стр</w:t>
      </w:r>
      <w:r>
        <w:rPr>
          <w:rFonts w:ascii="Times New Roman" w:hAnsi="Times New Roman"/>
        </w:rPr>
        <w:t>уктуру трудового договора каких-</w:t>
      </w:r>
      <w:r w:rsidR="00F7478A" w:rsidRPr="00F7478A">
        <w:rPr>
          <w:rFonts w:ascii="Times New Roman" w:hAnsi="Times New Roman"/>
        </w:rPr>
        <w:t xml:space="preserve">либо изменений или дополнений.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141</w:t>
      </w:r>
      <w:r w:rsidR="00F7478A" w:rsidRPr="00F7478A">
        <w:rPr>
          <w:rFonts w:ascii="Times New Roman" w:hAnsi="Times New Roman"/>
        </w:rPr>
        <w:t>.Срочный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 в случаях, предусмотренных законом.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142</w:t>
      </w:r>
      <w:r w:rsidR="00F7478A" w:rsidRPr="00F7478A">
        <w:rPr>
          <w:rFonts w:ascii="Times New Roman" w:hAnsi="Times New Roman"/>
        </w:rPr>
        <w:t xml:space="preserve">.Трудовой договор вступает в силу только с момента прибытия работника на рабочее место.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143</w:t>
      </w:r>
      <w:r w:rsidR="00F7478A" w:rsidRPr="00F7478A">
        <w:rPr>
          <w:rFonts w:ascii="Times New Roman" w:hAnsi="Times New Roman"/>
        </w:rPr>
        <w:t xml:space="preserve">.Порядок внесения изменений в трудовой договор определяет непосредственный руководитель единолично.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144</w:t>
      </w:r>
      <w:r w:rsidR="00F7478A" w:rsidRPr="00F7478A">
        <w:rPr>
          <w:rFonts w:ascii="Times New Roman" w:hAnsi="Times New Roman"/>
        </w:rPr>
        <w:t xml:space="preserve">.Могут ли быть дополнительно возложены работодателем на работника обязанности на предмет обязательного изучения иностранного языка?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Организация охранных услуг с применением технических средств.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145</w:t>
      </w:r>
      <w:r w:rsidR="00F7478A" w:rsidRPr="00F7478A">
        <w:rPr>
          <w:rFonts w:ascii="Times New Roman" w:hAnsi="Times New Roman"/>
        </w:rPr>
        <w:t xml:space="preserve">.Мониторинг подвижных объектов - система спутникового мониторинга и управления подвижными объектами, построенная на основе систем спутниковой навигации, оборудования и технологий сотовой и/или радиосвязи, вычислительной техники и цифровых карт местности.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146</w:t>
      </w:r>
      <w:r w:rsidR="00F7478A" w:rsidRPr="00F7478A">
        <w:rPr>
          <w:rFonts w:ascii="Times New Roman" w:hAnsi="Times New Roman"/>
        </w:rPr>
        <w:t xml:space="preserve">.Система мониторинга стационарных объектов - комплекс оборудования для организации охраны и мониторинга объектов через сотовую сеть GSM с дублированием через проводную телефонную сеть.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147</w:t>
      </w:r>
      <w:r w:rsidR="00F7478A" w:rsidRPr="00F7478A">
        <w:rPr>
          <w:rFonts w:ascii="Times New Roman" w:hAnsi="Times New Roman"/>
        </w:rPr>
        <w:t>.Мониторинг - процесс систематического или непрерывного сбора информации о параметрах объекта или деятельности для определения тенденций изменения параметров.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148</w:t>
      </w:r>
      <w:r w:rsidR="00F7478A" w:rsidRPr="00F7478A">
        <w:rPr>
          <w:rFonts w:ascii="Times New Roman" w:hAnsi="Times New Roman"/>
        </w:rPr>
        <w:t xml:space="preserve">.Присваивается ли охраняемому объекту категория без комплексной оценки объекта, учитывающей его экономическую или иную (например, культурную) значимость, в зависимости от характера и концентрации сосредоточенных ценностей, последствий от возможных преступных посягательств на них, сложности обеспечения требуемой охраны?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149</w:t>
      </w:r>
      <w:r w:rsidR="00F7478A" w:rsidRPr="00F7478A">
        <w:rPr>
          <w:rFonts w:ascii="Times New Roman" w:hAnsi="Times New Roman"/>
        </w:rPr>
        <w:t xml:space="preserve">.Означает ли термин «Инженерно-техническая укрепленность объекта» совокупность мероприятий, направленных на усиление конструктивных элементов зданий, помещений и охраняемых территорий, обеспечивающих необходимое противодействие несанкционированному проникновению в охраняемую зону, взлому и другим преступным посягательствам?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150</w:t>
      </w:r>
      <w:r w:rsidR="00F7478A" w:rsidRPr="00F7478A">
        <w:rPr>
          <w:rFonts w:ascii="Times New Roman" w:hAnsi="Times New Roman"/>
        </w:rPr>
        <w:t xml:space="preserve">.Признается ли объект, значимость которого определяется органами государственной власти Российской Федерации или местного самоуправления с целью определения мер по защите интересов государства, юридических и физических лиц от преступных посягательств и предотвращения ущерба, который может быть нанесен природе и обществу, а также от возникновения чрезвычайной ситуации особо важным объектом?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151</w:t>
      </w:r>
      <w:r w:rsidR="00F7478A" w:rsidRPr="00F7478A">
        <w:rPr>
          <w:rFonts w:ascii="Times New Roman" w:hAnsi="Times New Roman"/>
        </w:rPr>
        <w:t xml:space="preserve">.Объект повышенной опасности это: совокупность жизненно важных материальных, финансовых средств и услуг, сгруппированных по функциональному предназначению и используемых для удовлетворения жизненно необходимых потребностей населения (например, в виде продуктов питания, жилья, предметов первой необходимости, а также в медицинском, санитарно-эпидемиологическом, информационном, транспортном, коммунально-бытовом обеспечении и другие).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152</w:t>
      </w:r>
      <w:r w:rsidR="00F7478A" w:rsidRPr="00F7478A">
        <w:rPr>
          <w:rFonts w:ascii="Times New Roman" w:hAnsi="Times New Roman"/>
        </w:rPr>
        <w:t xml:space="preserve">.Объект жизнеобеспечения это: объект, на котором используют, производят, перерабатывают, хранят или транспортируют радиоактивные, взрыво-, пожароопасные, опасные химические и биологические вещества, создающие реальную угрозу возникновения источника чрезвычайной ситуации.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153</w:t>
      </w:r>
      <w:r w:rsidR="00F7478A" w:rsidRPr="00F7478A">
        <w:rPr>
          <w:rFonts w:ascii="Times New Roman" w:hAnsi="Times New Roman"/>
        </w:rPr>
        <w:t xml:space="preserve">.Пульт централизованного наблюдения (ПЦН) это: техническое средство (совокупность технических средств) или составная часть системы передачи извещений, устанавливаемая в пункте централизованной охраны, для приема от пультовых оконечных устройств или ретрансляторов извещений о проникновении, разбойном нападении на охраняемые объекты и/или пожаре на них.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154</w:t>
      </w:r>
      <w:r w:rsidR="00F7478A" w:rsidRPr="00F7478A">
        <w:rPr>
          <w:rFonts w:ascii="Times New Roman" w:hAnsi="Times New Roman"/>
        </w:rPr>
        <w:t xml:space="preserve">.Система охранной сигнализации это: шлейф или совокупность шлейфов сигнализации, контролирующих охраняемые зоны территории, здания или помещения (периметр, объем или площадь, сами ценности или подходы к ним) на пути возможного движения нарушителя к материальным ценностям, при преодолении которых выдается соответствующее извещение о проникновении.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155</w:t>
      </w:r>
      <w:r w:rsidR="00F7478A" w:rsidRPr="00F7478A">
        <w:rPr>
          <w:rFonts w:ascii="Times New Roman" w:hAnsi="Times New Roman"/>
        </w:rPr>
        <w:t xml:space="preserve">.Рубеж охранной сигнализации это: совокупность совместно действующих технических средств обнаружения проникновения (попытки проникновения) на охраняемый объект, сбора, обработки, передачи </w:t>
      </w:r>
      <w:r w:rsidR="00F7478A" w:rsidRPr="00F7478A">
        <w:rPr>
          <w:rFonts w:ascii="Times New Roman" w:hAnsi="Times New Roman"/>
        </w:rPr>
        <w:lastRenderedPageBreak/>
        <w:t xml:space="preserve">и представления в заданном виде информации о проникновении (попытки проникновения) и другой служебной информации.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156</w:t>
      </w:r>
      <w:r w:rsidR="00F7478A" w:rsidRPr="00F7478A">
        <w:rPr>
          <w:rFonts w:ascii="Times New Roman" w:hAnsi="Times New Roman"/>
        </w:rPr>
        <w:t xml:space="preserve">.Система тревожной сигнализации это: совокупность совместно действующих технических средств, позволяющих автоматически или в ручную выдавать сигналы тревоги на ПЦО (в дежурную часть органов внутренних дел) при разбойном нападении на объект в период его работы.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157</w:t>
      </w:r>
      <w:r w:rsidR="00F7478A" w:rsidRPr="00F7478A">
        <w:rPr>
          <w:rFonts w:ascii="Times New Roman" w:hAnsi="Times New Roman"/>
        </w:rPr>
        <w:t xml:space="preserve">.Можно ли отключать систему тревожной сигнализацией на время, в которое присутствие людей на объекте не планируется?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158</w:t>
      </w:r>
      <w:r w:rsidR="00F7478A" w:rsidRPr="00F7478A">
        <w:rPr>
          <w:rFonts w:ascii="Times New Roman" w:hAnsi="Times New Roman"/>
        </w:rPr>
        <w:t xml:space="preserve">.Техническое средство охраны это: конструктивно законченное, выполняющее самостоятельные функции устройство, входящее в состав систем охранной, тревожной сигнализации, контроля и управления доступом, охранного телевидения, освещения, оповещения и других систем, предназначенных для охраны объекта.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159</w:t>
      </w:r>
      <w:r w:rsidR="00F7478A" w:rsidRPr="00F7478A">
        <w:rPr>
          <w:rFonts w:ascii="Times New Roman" w:hAnsi="Times New Roman"/>
        </w:rPr>
        <w:t xml:space="preserve">.В строго охраняемом помещении (кассовый узел банка) все решетки на окнах не должны открываться.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160</w:t>
      </w:r>
      <w:r w:rsidR="00F7478A" w:rsidRPr="00F7478A">
        <w:rPr>
          <w:rFonts w:ascii="Times New Roman" w:hAnsi="Times New Roman"/>
        </w:rPr>
        <w:t xml:space="preserve">.Допустимо ли устройство окон в банковских хранилищах ценностей?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161</w:t>
      </w:r>
      <w:r w:rsidR="00F7478A" w:rsidRPr="00F7478A">
        <w:rPr>
          <w:rFonts w:ascii="Times New Roman" w:hAnsi="Times New Roman"/>
        </w:rPr>
        <w:t xml:space="preserve">.Допустимо ли устройство окон в банковских сейфовых комнатах?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162</w:t>
      </w:r>
      <w:r w:rsidR="00F7478A" w:rsidRPr="00F7478A">
        <w:rPr>
          <w:rFonts w:ascii="Times New Roman" w:hAnsi="Times New Roman"/>
        </w:rPr>
        <w:t xml:space="preserve">.Допустимо ли хранение ценностей в банковских хранилищах вне сейфов на стеллажах?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163</w:t>
      </w:r>
      <w:r w:rsidR="00F7478A" w:rsidRPr="00F7478A">
        <w:rPr>
          <w:rFonts w:ascii="Times New Roman" w:hAnsi="Times New Roman"/>
        </w:rPr>
        <w:t xml:space="preserve">.Должны ли висячие (навесные) замки, используемые на охраняемом объекте, иметь защитные пластины и кожухи?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164</w:t>
      </w:r>
      <w:r w:rsidR="00F7478A" w:rsidRPr="00F7478A">
        <w:rPr>
          <w:rFonts w:ascii="Times New Roman" w:hAnsi="Times New Roman"/>
        </w:rPr>
        <w:t xml:space="preserve">.Сейфы и металлические шкафы массой менее 1000 кг крепить с помощью анкерного крепления к полу или стене либо встраивать в стену не обязательно.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165</w:t>
      </w:r>
      <w:r w:rsidR="00F7478A" w:rsidRPr="00F7478A">
        <w:rPr>
          <w:rFonts w:ascii="Times New Roman" w:hAnsi="Times New Roman"/>
        </w:rPr>
        <w:t xml:space="preserve">.Вторым рубежом охранной сигнализации блокируется периметр помещения?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166</w:t>
      </w:r>
      <w:r w:rsidR="00F7478A" w:rsidRPr="00F7478A">
        <w:rPr>
          <w:rFonts w:ascii="Times New Roman" w:hAnsi="Times New Roman"/>
        </w:rPr>
        <w:t xml:space="preserve">.Третьим рубежом блокируются отдельные предметы, сейфы, металлические шкафы, в которых сосредоточены ценности.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167</w:t>
      </w:r>
      <w:r w:rsidR="00F7478A" w:rsidRPr="00F7478A">
        <w:rPr>
          <w:rFonts w:ascii="Times New Roman" w:hAnsi="Times New Roman"/>
        </w:rPr>
        <w:t xml:space="preserve">.В разных рубежах охранной сигнализации разрешается применять охранные извещатели, работающие на одинаковых физических принципах действия.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168</w:t>
      </w:r>
      <w:r w:rsidR="00F7478A" w:rsidRPr="00F7478A">
        <w:rPr>
          <w:rFonts w:ascii="Times New Roman" w:hAnsi="Times New Roman"/>
        </w:rPr>
        <w:t xml:space="preserve">.Следует ли оборудовать охранной сигнализацией отдельные участки периметра помещения, а также сейфы и металлические шкафы для хранения ценностей и документов, где круглосуточно должен находиться персонал?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169</w:t>
      </w:r>
      <w:r w:rsidR="00F7478A" w:rsidRPr="00F7478A">
        <w:rPr>
          <w:rFonts w:ascii="Times New Roman" w:hAnsi="Times New Roman"/>
        </w:rPr>
        <w:t xml:space="preserve">.Должны ли устанавливаться извещатели тревожной сигнализации на постах и в помещениях охраны, расположенных в здании, строении, сооружении и на охраняемой территории?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170</w:t>
      </w:r>
      <w:r w:rsidR="00F7478A" w:rsidRPr="00F7478A">
        <w:rPr>
          <w:rFonts w:ascii="Times New Roman" w:hAnsi="Times New Roman"/>
        </w:rPr>
        <w:t xml:space="preserve">.Следует ли оснащать мобильными извещателями тревожной сигнализации, работающими по радиоканалу (радиокнопками или радиобрелоками), руководство объекта, сотрудников службы безопасности и охраны?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171</w:t>
      </w:r>
      <w:r w:rsidR="00F7478A" w:rsidRPr="00F7478A">
        <w:rPr>
          <w:rFonts w:ascii="Times New Roman" w:hAnsi="Times New Roman"/>
        </w:rPr>
        <w:t xml:space="preserve">.Устройство исполнительное (системы контроля и управления доступом) считывает и расшифровывает информацию, записанную на идентификаторах разного типа, и устанавливает права людей, имущества, транспорта на перемещение в охраняемой зоне (объекте).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172</w:t>
      </w:r>
      <w:r w:rsidR="00F7478A" w:rsidRPr="00F7478A">
        <w:rPr>
          <w:rFonts w:ascii="Times New Roman" w:hAnsi="Times New Roman"/>
        </w:rPr>
        <w:t xml:space="preserve">.Вещественный код это: код, вводимый вручную с помощью клавиатуры, кодовых переключателей или других подобных устройств.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173</w:t>
      </w:r>
      <w:r w:rsidR="00F7478A" w:rsidRPr="00F7478A">
        <w:rPr>
          <w:rFonts w:ascii="Times New Roman" w:hAnsi="Times New Roman"/>
        </w:rPr>
        <w:t xml:space="preserve">.Запоминаемый код - код, записанный на физическом носителе (идентификаторе).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174</w:t>
      </w:r>
      <w:r w:rsidR="00F7478A" w:rsidRPr="00F7478A">
        <w:rPr>
          <w:rFonts w:ascii="Times New Roman" w:hAnsi="Times New Roman"/>
        </w:rPr>
        <w:t xml:space="preserve">.Биометрическая идентификация - идентификация, основанная на использовании индивидуальных физических признаков человека.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175</w:t>
      </w:r>
      <w:r w:rsidR="00F7478A" w:rsidRPr="00F7478A">
        <w:rPr>
          <w:rFonts w:ascii="Times New Roman" w:hAnsi="Times New Roman"/>
        </w:rPr>
        <w:t xml:space="preserve">.Видеокамера - устройство для преобразования оптического изображения в электрический видеосигнал. Первичный источник видеосигнала в составе системы охранной сигнализации.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176</w:t>
      </w:r>
      <w:r w:rsidR="00F7478A" w:rsidRPr="00F7478A">
        <w:rPr>
          <w:rFonts w:ascii="Times New Roman" w:hAnsi="Times New Roman"/>
        </w:rPr>
        <w:t xml:space="preserve">.Система охранная телевизионная - устройства, предназначенные для преобразования аналогового видеосигнала в цифровую форму.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177</w:t>
      </w:r>
      <w:r w:rsidR="00F7478A" w:rsidRPr="00F7478A">
        <w:rPr>
          <w:rFonts w:ascii="Times New Roman" w:hAnsi="Times New Roman"/>
        </w:rPr>
        <w:t xml:space="preserve">.Рабочий диапазон освещенностей - диапазон освещенностей в поле зрения видеокамеры от минимальной до максимальной, в котором разрешающая способность и отношение сигнал/шум видеокамеры не менее заданных.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178</w:t>
      </w:r>
      <w:r w:rsidR="00F7478A" w:rsidRPr="00F7478A">
        <w:rPr>
          <w:rFonts w:ascii="Times New Roman" w:hAnsi="Times New Roman"/>
        </w:rPr>
        <w:t xml:space="preserve">.Средства связи - аппаратный комплекс, посредством которого осуществляется передача информации между абонентами.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179</w:t>
      </w:r>
      <w:r w:rsidR="00F7478A" w:rsidRPr="00F7478A">
        <w:rPr>
          <w:rFonts w:ascii="Times New Roman" w:hAnsi="Times New Roman"/>
        </w:rPr>
        <w:t xml:space="preserve">.В частной охранной деятельности используются только средства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180</w:t>
      </w:r>
      <w:r w:rsidR="00F7478A" w:rsidRPr="00F7478A">
        <w:rPr>
          <w:rFonts w:ascii="Times New Roman" w:hAnsi="Times New Roman"/>
        </w:rPr>
        <w:t xml:space="preserve">.Существует два вида радиосвязи - симплексная и дуплексная.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181</w:t>
      </w:r>
      <w:r w:rsidR="00F7478A" w:rsidRPr="00F7478A">
        <w:rPr>
          <w:rFonts w:ascii="Times New Roman" w:hAnsi="Times New Roman"/>
        </w:rPr>
        <w:t>.Дуплексная радиосвязь - двусторонняя радиосвязь, при которой передача осуществляется одновременно с приёмом.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182</w:t>
      </w:r>
      <w:r w:rsidR="00F7478A" w:rsidRPr="00F7478A">
        <w:rPr>
          <w:rFonts w:ascii="Times New Roman" w:hAnsi="Times New Roman"/>
        </w:rPr>
        <w:t>.Полудуплексная радиосвязь - симплексная радиосвязь с автоматическим переходом с передачи на прием и с возможностью переспроса корреспондента.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183</w:t>
      </w:r>
      <w:r w:rsidR="00F7478A" w:rsidRPr="00F7478A">
        <w:rPr>
          <w:rFonts w:ascii="Times New Roman" w:hAnsi="Times New Roman"/>
        </w:rPr>
        <w:t xml:space="preserve">.Выходная мощность передатчика - активная мощность, передаваемая радиопередатчиком в антенно-фидерное устройство, или эквивалент нагрузки.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184</w:t>
      </w:r>
      <w:r w:rsidR="00F7478A" w:rsidRPr="00F7478A">
        <w:rPr>
          <w:rFonts w:ascii="Times New Roman" w:hAnsi="Times New Roman"/>
        </w:rPr>
        <w:t xml:space="preserve">.Чем больше мощность передатчика, тем меньше дальность уверенной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185</w:t>
      </w:r>
      <w:r w:rsidR="00F7478A" w:rsidRPr="00F7478A">
        <w:rPr>
          <w:rFonts w:ascii="Times New Roman" w:hAnsi="Times New Roman"/>
        </w:rPr>
        <w:t xml:space="preserve">.Частотный диапазон - диапазон возможных частот настройки радиоприемника.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186</w:t>
      </w:r>
      <w:r w:rsidR="00F7478A" w:rsidRPr="00F7478A">
        <w:rPr>
          <w:rFonts w:ascii="Times New Roman" w:hAnsi="Times New Roman"/>
        </w:rPr>
        <w:t xml:space="preserve">.Избирательность (селективность) приемника - способность приемника выделять из всех, различных по частоте приходящих сигналов, только те сигналы, на частоту которых он настроен.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187</w:t>
      </w:r>
      <w:r w:rsidR="00F7478A" w:rsidRPr="00F7478A">
        <w:rPr>
          <w:rFonts w:ascii="Times New Roman" w:hAnsi="Times New Roman"/>
        </w:rPr>
        <w:t xml:space="preserve">.Диапазон УКВ (ультракоротких волн) лежит в пределах 30-70 000МГц.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188</w:t>
      </w:r>
      <w:r w:rsidR="00F7478A" w:rsidRPr="00F7478A">
        <w:rPr>
          <w:rFonts w:ascii="Times New Roman" w:hAnsi="Times New Roman"/>
        </w:rPr>
        <w:t xml:space="preserve">.Радиостанции бывают стационарными, мобильными и носимыми.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189</w:t>
      </w:r>
      <w:r w:rsidR="00F7478A" w:rsidRPr="00F7478A">
        <w:rPr>
          <w:rFonts w:ascii="Times New Roman" w:hAnsi="Times New Roman"/>
        </w:rPr>
        <w:t xml:space="preserve">.Носимые радиостанции отличаются меньшим весом и габаритами, имеют встроенный источник питания. Чувствительность носимых радиостанций 0,2 мкВ, мощность до 50 Вт.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190</w:t>
      </w:r>
      <w:r w:rsidR="00F7478A" w:rsidRPr="00F7478A">
        <w:rPr>
          <w:rFonts w:ascii="Times New Roman" w:hAnsi="Times New Roman"/>
        </w:rPr>
        <w:t xml:space="preserve">.Ультракороткие волны распространяются прямолинейно, т.е. в пределах прямой видимости.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191</w:t>
      </w:r>
      <w:r w:rsidR="00F7478A" w:rsidRPr="00F7478A">
        <w:rPr>
          <w:rFonts w:ascii="Times New Roman" w:hAnsi="Times New Roman"/>
        </w:rPr>
        <w:t xml:space="preserve">.Дальность распространения радиоволн УКВ-диапазона не зависит от высоты поднятия антенны.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192</w:t>
      </w:r>
      <w:r w:rsidR="00F7478A" w:rsidRPr="00F7478A">
        <w:rPr>
          <w:rFonts w:ascii="Times New Roman" w:hAnsi="Times New Roman"/>
        </w:rPr>
        <w:t xml:space="preserve">.Чем больше высота зданий и плотность застройки в городе, тем больше дальность связи в УКВ-диапазоне.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193</w:t>
      </w:r>
      <w:r w:rsidR="00F7478A" w:rsidRPr="00F7478A">
        <w:rPr>
          <w:rFonts w:ascii="Times New Roman" w:hAnsi="Times New Roman"/>
        </w:rPr>
        <w:t xml:space="preserve">.Чем выше поднята антенна, тем больше дальность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194</w:t>
      </w:r>
      <w:r w:rsidR="00F7478A" w:rsidRPr="00F7478A">
        <w:rPr>
          <w:rFonts w:ascii="Times New Roman" w:hAnsi="Times New Roman"/>
        </w:rPr>
        <w:t xml:space="preserve">.Мощность передатчика и чувствительность приемника не влияют на дальность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195</w:t>
      </w:r>
      <w:r w:rsidR="00F7478A" w:rsidRPr="00F7478A">
        <w:rPr>
          <w:rFonts w:ascii="Times New Roman" w:hAnsi="Times New Roman"/>
        </w:rPr>
        <w:t xml:space="preserve">.Радиостанции можно разделить на любительские и профессиональные.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196</w:t>
      </w:r>
      <w:r w:rsidR="00F7478A" w:rsidRPr="00F7478A">
        <w:rPr>
          <w:rFonts w:ascii="Times New Roman" w:hAnsi="Times New Roman"/>
        </w:rPr>
        <w:t xml:space="preserve">.Любительские радиостанции отличаются от профессиональных тем, что имеют более прочный корпус и рассчитаны на круглосуточную работу.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197</w:t>
      </w:r>
      <w:r w:rsidR="00F7478A" w:rsidRPr="00F7478A">
        <w:rPr>
          <w:rFonts w:ascii="Times New Roman" w:hAnsi="Times New Roman"/>
        </w:rPr>
        <w:t xml:space="preserve">.Сотовая связь является разновидностью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</w:t>
      </w:r>
      <w:r w:rsidR="00F7478A" w:rsidRPr="00F7478A">
        <w:rPr>
          <w:rFonts w:ascii="Times New Roman" w:hAnsi="Times New Roman"/>
        </w:rPr>
        <w:t xml:space="preserve">.Наряду со средствами радиосвязи в деятельности ЧОО используются средства проводной 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</w:t>
      </w:r>
      <w:r w:rsidR="00F7478A" w:rsidRPr="00F7478A">
        <w:rPr>
          <w:rFonts w:ascii="Times New Roman" w:hAnsi="Times New Roman"/>
        </w:rPr>
        <w:t xml:space="preserve">.К средствам проводной связи можно отнести стационарные телефонные аппараты местной связи, а также телефонные аппараты с выходом в городскую телефонную сеть.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F7478A" w:rsidRPr="00F7478A">
        <w:rPr>
          <w:rFonts w:ascii="Times New Roman" w:hAnsi="Times New Roman"/>
        </w:rPr>
        <w:t xml:space="preserve">.Под радиоэлектронным средством (высокочастотным устройством) понимается техническое средство, состоящее из одного или нескольких радиопередающих или приемных устройств или их комбинации и вспомогательного оборудования.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F7478A" w:rsidRPr="00F7478A">
        <w:rPr>
          <w:rFonts w:ascii="Times New Roman" w:hAnsi="Times New Roman"/>
        </w:rPr>
        <w:t xml:space="preserve">.Маломощные радиостанции, работающие в диапазоне LPD (433,075-434,750 МГц) и PMR (446-446,1 МГц) - не подлежат регистрации.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F7478A" w:rsidRPr="00F7478A">
        <w:rPr>
          <w:rFonts w:ascii="Times New Roman" w:hAnsi="Times New Roman"/>
        </w:rPr>
        <w:t xml:space="preserve">.При использовании средств радиосвязи, подлежащих регистрации, необязательно иметь при себе свидетельство о регистрации радиоэлектронного средства.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203</w:t>
      </w:r>
      <w:r w:rsidR="00F7478A" w:rsidRPr="00F7478A">
        <w:rPr>
          <w:rFonts w:ascii="Times New Roman" w:hAnsi="Times New Roman"/>
        </w:rPr>
        <w:t xml:space="preserve">.Для использования радиостанций работающих в диапазоне 27МГц не требуется регистрация.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204</w:t>
      </w:r>
      <w:r w:rsidR="00F7478A" w:rsidRPr="00F7478A">
        <w:rPr>
          <w:rFonts w:ascii="Times New Roman" w:hAnsi="Times New Roman"/>
        </w:rPr>
        <w:t>.Радиообменом называется работа радиостанции на передачу.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204161" w:rsidRDefault="00204161" w:rsidP="00F747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Взаимодействие частных охранных организаций с правоохранительными органами.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205</w:t>
      </w:r>
      <w:r w:rsidR="00F7478A" w:rsidRPr="00F7478A">
        <w:rPr>
          <w:rFonts w:ascii="Times New Roman" w:hAnsi="Times New Roman"/>
        </w:rPr>
        <w:t>.К нормативным правовым актам базового законодательства,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регулирующим взаимодействие частных охранных организаций с правоохранительными органами,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относится Федеральный закон от 28.12.2010 № 390-ФЗ «О безопасности».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206</w:t>
      </w:r>
      <w:r w:rsidR="00F7478A" w:rsidRPr="00F7478A">
        <w:rPr>
          <w:rFonts w:ascii="Times New Roman" w:hAnsi="Times New Roman"/>
        </w:rPr>
        <w:t>.К нормативным правовым актам,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регулирующим взаимодействие частных охранных организаций с правоохранительными органами,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относится Закон Российской Федерации от 11.03.1992 № 2487-I «О частной детективной и охранной деятельности в Российской Федерации».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207</w:t>
      </w:r>
      <w:r w:rsidR="00F7478A" w:rsidRPr="00F7478A">
        <w:rPr>
          <w:rFonts w:ascii="Times New Roman" w:hAnsi="Times New Roman"/>
        </w:rPr>
        <w:t>.Содействие правоохранительным органам в обеспечении правопорядка в соответствии с Законом Российской Федерации от 11.03.1992 № 2487-I «О частной детективной и охранной деятельности в Российской Федерации» является обязанностью частных охранных организаций.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</w:t>
      </w:r>
      <w:r w:rsidR="00F7478A" w:rsidRPr="00F7478A">
        <w:rPr>
          <w:rFonts w:ascii="Times New Roman" w:hAnsi="Times New Roman"/>
        </w:rPr>
        <w:t>.Вопросы содействия правоохранительным структурам в части,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касающейся предупреждения и раскрытия преступлений,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предупреждения и пресечения административных правонарушений,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Законом Российской Федерации от 11.03.1992 № 2487-I «О частной детективной и охранной деятельности в Российской Федерации» не отнесены к правомочиям частных охранных организаций,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а предоставлены частным детективам.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209</w:t>
      </w:r>
      <w:r w:rsidR="00F7478A" w:rsidRPr="00F7478A">
        <w:rPr>
          <w:rFonts w:ascii="Times New Roman" w:hAnsi="Times New Roman"/>
        </w:rPr>
        <w:t>. Главное управление по противодействию экстремизму Министерства внутренних дел Российской Федерации является самостоятельным структурным подразделением полиции, входящим в центральный аппарат Министерства внутренних дел Российской Федерации. В пределах своей компетенции оно осуществляет функции Министерства по выработке и реализации государственной политики и нормативному правовому регулированию, а также правоприменительные полномочия в области противодействия экстремистской деятельности и терроризму.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210</w:t>
      </w:r>
      <w:r w:rsidR="00F7478A" w:rsidRPr="00F7478A">
        <w:rPr>
          <w:rFonts w:ascii="Times New Roman" w:hAnsi="Times New Roman"/>
        </w:rPr>
        <w:t>.В соответствии с Федеральным законом Российской Федерации от 07.02.2011 № 3-ФЗ «О полиции» организации и должностные лица должны оказывать содействие полиции при выполнении возложенных на нее обязанностей.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211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вправе взаимодействовать с МВД России либо входящими в его систему органами и организациями в составе координационных, консультативных, экспертных и совещательных органов (советах, комиссиях) в инициативном порядке.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212</w:t>
      </w:r>
      <w:r w:rsidR="00F7478A" w:rsidRPr="00F7478A">
        <w:rPr>
          <w:rFonts w:ascii="Times New Roman" w:hAnsi="Times New Roman"/>
        </w:rPr>
        <w:t>.Для заключения соглашения об обеспечении правопорядка частная охранная организация направляет проект соглашения в правоохранительные органы с приложением документов и материалов, характеризующих деятельность этой организации, а также перечня обязанностей, которые она готова взять на себя.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213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имеют право в инициативном порядке взаимодействовать с ФСО России для выработки решений по вопросам, отнесенным к установленным сферам деятельности Федеральной службы охраны.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214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и охранный персонал ЧОО вправе обучать в органах Федеральной службы безопасности на компенсационной или безвозмездной основе охранный и иной персонал ЧОО, если это не противоречит принципам деятельности органов указанной Федеральной службы и законодательству о частной охранной деятельности.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215</w:t>
      </w:r>
      <w:r w:rsidR="00F7478A" w:rsidRPr="00F7478A">
        <w:rPr>
          <w:rFonts w:ascii="Times New Roman" w:hAnsi="Times New Roman"/>
        </w:rPr>
        <w:t xml:space="preserve">.Органы Федеральной службы безопасности могут привлекать отдельных лиц с их согласия к содействию в решении возложенных на органы Федеральной службы безопасности обязанностей на гласной и негласной (конфиденциальной) основе, в том числе в качестве внештатных сотрудников.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216</w:t>
      </w:r>
      <w:r w:rsidR="00F7478A" w:rsidRPr="00F7478A">
        <w:rPr>
          <w:rFonts w:ascii="Times New Roman" w:hAnsi="Times New Roman"/>
        </w:rPr>
        <w:t xml:space="preserve">.Правовой режим контртеррористической операции запрещает деятельность частных охранных организаций.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217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и охранный персонал ЧОО имеют право давать согласие для сотрудничества (содействия) на безвозмездной/возмездной и конфиденциальной основе органам, осуществляющим оперативно-розыскную деятельность.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218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и охранный персонал ЧОО не имеют право сотрудничать с федеральными таможенными органами и органами внешней разведки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219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обязаны неукоснительно исполнять представления федеральных органов государственной охраны и/или привлеченных сил обеспечения безопасности, обязывающих устранить причины и условия, порождающие угрозу безопасности объектов государственной охраны и охраняемых объектов.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обязаны неукоснительно исполнять требования полиции о прекращении пропускного (внутриобъектового) режима либо доступа граждан на охраняемые объекты, исключения их доступа в местах совершения правонарушения или происшествия.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221</w:t>
      </w:r>
      <w:r w:rsidR="00F7478A" w:rsidRPr="00F7478A">
        <w:rPr>
          <w:rFonts w:ascii="Times New Roman" w:hAnsi="Times New Roman"/>
        </w:rPr>
        <w:t xml:space="preserve">.Частные охранники обязаны обеспечить беспрепятственный вход полиции на охраняемый объект (территорию или в помещения ЧОО) при преследовании ею лиц, подозреваемых в совершении преступлений, либо при наличии достаточных данных полагать, что там совершено или совершается преступление, произошел несчастный случай.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073359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222</w:t>
      </w:r>
      <w:r w:rsidR="00F7478A" w:rsidRPr="00F7478A">
        <w:rPr>
          <w:rFonts w:ascii="Times New Roman" w:hAnsi="Times New Roman"/>
        </w:rPr>
        <w:t xml:space="preserve">.Взаимодействие между органами внутренних дел и охранно-сыскными структурами оформляется соглашениями, определяющими и закрепляющими правовой статус указанных структур в качестве привлеченных сил к обеспечению правопорядка и общественной безопасности. </w:t>
      </w:r>
      <w:r w:rsidR="00F7478A" w:rsidRPr="00F7478A">
        <w:rPr>
          <w:rFonts w:ascii="Times New Roman" w:hAnsi="Times New Roman"/>
        </w:rPr>
        <w:cr/>
        <w:t>Да</w:t>
      </w:r>
    </w:p>
    <w:p w:rsidR="00F7478A" w:rsidRPr="00F7478A" w:rsidRDefault="00073359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223</w:t>
      </w:r>
      <w:r w:rsidR="00F7478A" w:rsidRPr="00F7478A">
        <w:rPr>
          <w:rFonts w:ascii="Times New Roman" w:hAnsi="Times New Roman"/>
        </w:rPr>
        <w:t xml:space="preserve">.Содействовать правоохранительным органам в обеспечении правопорядка на основании соглашения является обязанностью частных охранных организаций.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073359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224</w:t>
      </w:r>
      <w:r w:rsidR="00F7478A" w:rsidRPr="00F7478A">
        <w:rPr>
          <w:rFonts w:ascii="Times New Roman" w:hAnsi="Times New Roman"/>
        </w:rPr>
        <w:t xml:space="preserve">.Использование частных охранников, выделяемых для совместной деятельности по охране общественного порядка, ограничивается только задачами обеспечения правопорядка на обслуживаемой территории.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073359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225</w:t>
      </w:r>
      <w:r w:rsidR="00F7478A" w:rsidRPr="00F7478A">
        <w:rPr>
          <w:rFonts w:ascii="Times New Roman" w:hAnsi="Times New Roman"/>
        </w:rPr>
        <w:t xml:space="preserve">.Сотрудники частных охранных организаций, привлекаемые к обеспечению общественного порядка при проведении массовых мероприятий, должны находиться во время несения службы в форменном обмундировании, соответствующем сезону, с головными уборами, в соответствии с заключенным соглашением.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DD0323" w:rsidRPr="00F7478A" w:rsidRDefault="00DD0323" w:rsidP="00F747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E5229" w:rsidRPr="00F7478A" w:rsidRDefault="008E5229" w:rsidP="00F747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E5229" w:rsidRDefault="007510F8" w:rsidP="00F747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8E5229" w:rsidSect="008F1E58">
      <w:footerReference w:type="default" r:id="rId11"/>
      <w:pgSz w:w="11906" w:h="16838"/>
      <w:pgMar w:top="1134" w:right="851" w:bottom="1134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6D" w:rsidRDefault="0050156D" w:rsidP="00532CE1">
      <w:pPr>
        <w:spacing w:after="0" w:line="240" w:lineRule="auto"/>
      </w:pPr>
      <w:r>
        <w:separator/>
      </w:r>
    </w:p>
  </w:endnote>
  <w:endnote w:type="continuationSeparator" w:id="0">
    <w:p w:rsidR="0050156D" w:rsidRDefault="0050156D" w:rsidP="0053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8150"/>
      <w:docPartObj>
        <w:docPartGallery w:val="Page Numbers (Bottom of Page)"/>
        <w:docPartUnique/>
      </w:docPartObj>
    </w:sdtPr>
    <w:sdtContent>
      <w:p w:rsidR="0061120F" w:rsidRDefault="006E66DE">
        <w:pPr>
          <w:pStyle w:val="ac"/>
          <w:jc w:val="center"/>
        </w:pPr>
        <w:r>
          <w:fldChar w:fldCharType="begin"/>
        </w:r>
        <w:r w:rsidR="0061120F">
          <w:instrText>PAGE   \* MERGEFORMAT</w:instrText>
        </w:r>
        <w:r>
          <w:fldChar w:fldCharType="separate"/>
        </w:r>
        <w:r w:rsidR="007510F8">
          <w:rPr>
            <w:noProof/>
          </w:rPr>
          <w:t>32</w:t>
        </w:r>
        <w:r>
          <w:fldChar w:fldCharType="end"/>
        </w:r>
      </w:p>
    </w:sdtContent>
  </w:sdt>
  <w:p w:rsidR="0061120F" w:rsidRDefault="006112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6D" w:rsidRDefault="0050156D" w:rsidP="00532CE1">
      <w:pPr>
        <w:spacing w:after="0" w:line="240" w:lineRule="auto"/>
      </w:pPr>
      <w:r>
        <w:separator/>
      </w:r>
    </w:p>
  </w:footnote>
  <w:footnote w:type="continuationSeparator" w:id="0">
    <w:p w:rsidR="0050156D" w:rsidRDefault="0050156D" w:rsidP="0053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C1761"/>
    <w:multiLevelType w:val="hybridMultilevel"/>
    <w:tmpl w:val="41B0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906"/>
    <w:multiLevelType w:val="hybridMultilevel"/>
    <w:tmpl w:val="5318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1772"/>
    <w:multiLevelType w:val="hybridMultilevel"/>
    <w:tmpl w:val="458EE510"/>
    <w:lvl w:ilvl="0" w:tplc="3918DA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1291008E"/>
    <w:multiLevelType w:val="hybridMultilevel"/>
    <w:tmpl w:val="FA96D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698F"/>
    <w:multiLevelType w:val="hybridMultilevel"/>
    <w:tmpl w:val="2F38E83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45AB"/>
    <w:multiLevelType w:val="hybridMultilevel"/>
    <w:tmpl w:val="D0665286"/>
    <w:lvl w:ilvl="0" w:tplc="908008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31B3"/>
    <w:multiLevelType w:val="hybridMultilevel"/>
    <w:tmpl w:val="9A8A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244ED"/>
    <w:multiLevelType w:val="hybridMultilevel"/>
    <w:tmpl w:val="27C07C10"/>
    <w:lvl w:ilvl="0" w:tplc="D618D1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B7B27"/>
    <w:multiLevelType w:val="hybridMultilevel"/>
    <w:tmpl w:val="4C68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42B0A"/>
    <w:multiLevelType w:val="hybridMultilevel"/>
    <w:tmpl w:val="C6B6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D0BCE"/>
    <w:multiLevelType w:val="hybridMultilevel"/>
    <w:tmpl w:val="3D4E6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371C3"/>
    <w:multiLevelType w:val="multilevel"/>
    <w:tmpl w:val="1B28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2D03"/>
    <w:multiLevelType w:val="multilevel"/>
    <w:tmpl w:val="179AB0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66077B"/>
    <w:multiLevelType w:val="hybridMultilevel"/>
    <w:tmpl w:val="797C013A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B86D69"/>
    <w:multiLevelType w:val="hybridMultilevel"/>
    <w:tmpl w:val="46EEB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46766"/>
    <w:multiLevelType w:val="multilevel"/>
    <w:tmpl w:val="F07ED1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831C0"/>
    <w:multiLevelType w:val="multilevel"/>
    <w:tmpl w:val="5F2E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E903997"/>
    <w:multiLevelType w:val="hybridMultilevel"/>
    <w:tmpl w:val="4A42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147C"/>
    <w:multiLevelType w:val="multilevel"/>
    <w:tmpl w:val="307C4B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7"/>
  </w:num>
  <w:num w:numId="15">
    <w:abstractNumId w:val="13"/>
  </w:num>
  <w:num w:numId="16">
    <w:abstractNumId w:val="2"/>
  </w:num>
  <w:num w:numId="17">
    <w:abstractNumId w:val="12"/>
  </w:num>
  <w:num w:numId="18">
    <w:abstractNumId w:val="10"/>
  </w:num>
  <w:num w:numId="19">
    <w:abstractNumId w:val="1"/>
  </w:num>
  <w:num w:numId="20">
    <w:abstractNumId w:val="23"/>
  </w:num>
  <w:num w:numId="21">
    <w:abstractNumId w:val="8"/>
  </w:num>
  <w:num w:numId="22">
    <w:abstractNumId w:val="7"/>
  </w:num>
  <w:num w:numId="23">
    <w:abstractNumId w:val="15"/>
  </w:num>
  <w:num w:numId="24">
    <w:abstractNumId w:val="0"/>
  </w:num>
  <w:num w:numId="25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94479"/>
    <w:rsid w:val="00000314"/>
    <w:rsid w:val="0000233A"/>
    <w:rsid w:val="00016351"/>
    <w:rsid w:val="00027854"/>
    <w:rsid w:val="00027CC5"/>
    <w:rsid w:val="000322FB"/>
    <w:rsid w:val="00032608"/>
    <w:rsid w:val="000338D8"/>
    <w:rsid w:val="000447FC"/>
    <w:rsid w:val="00052171"/>
    <w:rsid w:val="0005220E"/>
    <w:rsid w:val="00053872"/>
    <w:rsid w:val="00054B1F"/>
    <w:rsid w:val="00062444"/>
    <w:rsid w:val="00063174"/>
    <w:rsid w:val="0006338B"/>
    <w:rsid w:val="00065735"/>
    <w:rsid w:val="00070CCD"/>
    <w:rsid w:val="00072AEF"/>
    <w:rsid w:val="00072F81"/>
    <w:rsid w:val="00073359"/>
    <w:rsid w:val="00092886"/>
    <w:rsid w:val="000B089D"/>
    <w:rsid w:val="000B0ECB"/>
    <w:rsid w:val="000B11E8"/>
    <w:rsid w:val="000B74CC"/>
    <w:rsid w:val="000C3996"/>
    <w:rsid w:val="000D51B0"/>
    <w:rsid w:val="000E218A"/>
    <w:rsid w:val="000E4428"/>
    <w:rsid w:val="000E75B4"/>
    <w:rsid w:val="001015E2"/>
    <w:rsid w:val="00104568"/>
    <w:rsid w:val="00104B6F"/>
    <w:rsid w:val="001067CD"/>
    <w:rsid w:val="001168AE"/>
    <w:rsid w:val="001239C2"/>
    <w:rsid w:val="001241CF"/>
    <w:rsid w:val="00127926"/>
    <w:rsid w:val="00131EC9"/>
    <w:rsid w:val="00134592"/>
    <w:rsid w:val="00136D04"/>
    <w:rsid w:val="00140B54"/>
    <w:rsid w:val="00141B10"/>
    <w:rsid w:val="0014326B"/>
    <w:rsid w:val="001558D3"/>
    <w:rsid w:val="0016527A"/>
    <w:rsid w:val="001755C8"/>
    <w:rsid w:val="00181A1E"/>
    <w:rsid w:val="001C1C9B"/>
    <w:rsid w:val="001D3D02"/>
    <w:rsid w:val="001D7A54"/>
    <w:rsid w:val="001E00D1"/>
    <w:rsid w:val="001E0A7D"/>
    <w:rsid w:val="001E346C"/>
    <w:rsid w:val="001E699C"/>
    <w:rsid w:val="001F1615"/>
    <w:rsid w:val="001F19A2"/>
    <w:rsid w:val="001F1A25"/>
    <w:rsid w:val="001F4DE4"/>
    <w:rsid w:val="00204161"/>
    <w:rsid w:val="002045EC"/>
    <w:rsid w:val="00207F66"/>
    <w:rsid w:val="0022103D"/>
    <w:rsid w:val="002278C9"/>
    <w:rsid w:val="002338DC"/>
    <w:rsid w:val="002410FD"/>
    <w:rsid w:val="00242993"/>
    <w:rsid w:val="00244632"/>
    <w:rsid w:val="00246A00"/>
    <w:rsid w:val="002508E7"/>
    <w:rsid w:val="002553C2"/>
    <w:rsid w:val="00263C4D"/>
    <w:rsid w:val="00267AF0"/>
    <w:rsid w:val="00270F80"/>
    <w:rsid w:val="00271A1E"/>
    <w:rsid w:val="00274CAC"/>
    <w:rsid w:val="00276461"/>
    <w:rsid w:val="002915EF"/>
    <w:rsid w:val="00297108"/>
    <w:rsid w:val="002A1919"/>
    <w:rsid w:val="002A250A"/>
    <w:rsid w:val="002A4374"/>
    <w:rsid w:val="002B228A"/>
    <w:rsid w:val="002B27DE"/>
    <w:rsid w:val="002B30BF"/>
    <w:rsid w:val="002B5A53"/>
    <w:rsid w:val="002B68EE"/>
    <w:rsid w:val="002C0C63"/>
    <w:rsid w:val="002C4930"/>
    <w:rsid w:val="002C5329"/>
    <w:rsid w:val="002C6747"/>
    <w:rsid w:val="002E2C68"/>
    <w:rsid w:val="002E40EC"/>
    <w:rsid w:val="002E65AB"/>
    <w:rsid w:val="002E6C96"/>
    <w:rsid w:val="002F0976"/>
    <w:rsid w:val="002F3679"/>
    <w:rsid w:val="0030405A"/>
    <w:rsid w:val="00306DAC"/>
    <w:rsid w:val="00306EDC"/>
    <w:rsid w:val="003128C1"/>
    <w:rsid w:val="003153A6"/>
    <w:rsid w:val="00317BC1"/>
    <w:rsid w:val="00322489"/>
    <w:rsid w:val="00323C03"/>
    <w:rsid w:val="00325B9C"/>
    <w:rsid w:val="00330664"/>
    <w:rsid w:val="003342F4"/>
    <w:rsid w:val="003378FE"/>
    <w:rsid w:val="003419DC"/>
    <w:rsid w:val="003430DD"/>
    <w:rsid w:val="00350475"/>
    <w:rsid w:val="00356BAC"/>
    <w:rsid w:val="00363479"/>
    <w:rsid w:val="0036522A"/>
    <w:rsid w:val="00366530"/>
    <w:rsid w:val="00375624"/>
    <w:rsid w:val="00384009"/>
    <w:rsid w:val="003851C0"/>
    <w:rsid w:val="00387FB1"/>
    <w:rsid w:val="003A1D4E"/>
    <w:rsid w:val="003A2832"/>
    <w:rsid w:val="003A5513"/>
    <w:rsid w:val="003B0C70"/>
    <w:rsid w:val="003C055B"/>
    <w:rsid w:val="003C091C"/>
    <w:rsid w:val="003D0BEA"/>
    <w:rsid w:val="003D25BC"/>
    <w:rsid w:val="003D2665"/>
    <w:rsid w:val="003D5753"/>
    <w:rsid w:val="003E3052"/>
    <w:rsid w:val="003E3433"/>
    <w:rsid w:val="003E3D9B"/>
    <w:rsid w:val="003E6C13"/>
    <w:rsid w:val="003E7F34"/>
    <w:rsid w:val="003F48E7"/>
    <w:rsid w:val="003F5493"/>
    <w:rsid w:val="003F5F23"/>
    <w:rsid w:val="003F754F"/>
    <w:rsid w:val="0041196B"/>
    <w:rsid w:val="00413625"/>
    <w:rsid w:val="00420E5F"/>
    <w:rsid w:val="00437274"/>
    <w:rsid w:val="00445956"/>
    <w:rsid w:val="004506EB"/>
    <w:rsid w:val="0045082F"/>
    <w:rsid w:val="0045101D"/>
    <w:rsid w:val="00460B0C"/>
    <w:rsid w:val="0047163F"/>
    <w:rsid w:val="00486FA9"/>
    <w:rsid w:val="00490A20"/>
    <w:rsid w:val="00497BF4"/>
    <w:rsid w:val="004A013A"/>
    <w:rsid w:val="004A7D55"/>
    <w:rsid w:val="004B214F"/>
    <w:rsid w:val="004B5CA1"/>
    <w:rsid w:val="004B68DD"/>
    <w:rsid w:val="004B6B62"/>
    <w:rsid w:val="004C31E6"/>
    <w:rsid w:val="004C5F60"/>
    <w:rsid w:val="004D06F5"/>
    <w:rsid w:val="004D33C5"/>
    <w:rsid w:val="004D3F86"/>
    <w:rsid w:val="004E3D3F"/>
    <w:rsid w:val="004F32DD"/>
    <w:rsid w:val="004F50C7"/>
    <w:rsid w:val="004F57E4"/>
    <w:rsid w:val="004F74BB"/>
    <w:rsid w:val="0050156D"/>
    <w:rsid w:val="0050676B"/>
    <w:rsid w:val="00527080"/>
    <w:rsid w:val="00532CE1"/>
    <w:rsid w:val="0053772F"/>
    <w:rsid w:val="00543F82"/>
    <w:rsid w:val="005441A1"/>
    <w:rsid w:val="0054451B"/>
    <w:rsid w:val="00547795"/>
    <w:rsid w:val="00561913"/>
    <w:rsid w:val="00575903"/>
    <w:rsid w:val="00575B74"/>
    <w:rsid w:val="00582AC6"/>
    <w:rsid w:val="00587554"/>
    <w:rsid w:val="00592914"/>
    <w:rsid w:val="0059723A"/>
    <w:rsid w:val="005A5E13"/>
    <w:rsid w:val="005A7857"/>
    <w:rsid w:val="005B0DC4"/>
    <w:rsid w:val="005B3B01"/>
    <w:rsid w:val="005B4624"/>
    <w:rsid w:val="005C0620"/>
    <w:rsid w:val="005C5346"/>
    <w:rsid w:val="005D6DAF"/>
    <w:rsid w:val="005E1683"/>
    <w:rsid w:val="005E2945"/>
    <w:rsid w:val="005F21DB"/>
    <w:rsid w:val="005F45F0"/>
    <w:rsid w:val="005F7D00"/>
    <w:rsid w:val="00607D27"/>
    <w:rsid w:val="0061120F"/>
    <w:rsid w:val="006117E6"/>
    <w:rsid w:val="00612D32"/>
    <w:rsid w:val="00613DEC"/>
    <w:rsid w:val="006201B9"/>
    <w:rsid w:val="00630513"/>
    <w:rsid w:val="00633EDA"/>
    <w:rsid w:val="00633F9D"/>
    <w:rsid w:val="00641055"/>
    <w:rsid w:val="00641A1C"/>
    <w:rsid w:val="0064564E"/>
    <w:rsid w:val="0064725C"/>
    <w:rsid w:val="00647B98"/>
    <w:rsid w:val="00655632"/>
    <w:rsid w:val="006648C6"/>
    <w:rsid w:val="0067094C"/>
    <w:rsid w:val="00674B9D"/>
    <w:rsid w:val="00675EE1"/>
    <w:rsid w:val="006762C3"/>
    <w:rsid w:val="00677903"/>
    <w:rsid w:val="00692CA0"/>
    <w:rsid w:val="0069360A"/>
    <w:rsid w:val="00695EFF"/>
    <w:rsid w:val="006A3236"/>
    <w:rsid w:val="006A3526"/>
    <w:rsid w:val="006B3620"/>
    <w:rsid w:val="006B5F13"/>
    <w:rsid w:val="006B6C24"/>
    <w:rsid w:val="006B6F64"/>
    <w:rsid w:val="006C0C00"/>
    <w:rsid w:val="006C18E2"/>
    <w:rsid w:val="006C4877"/>
    <w:rsid w:val="006C4CFA"/>
    <w:rsid w:val="006C7C20"/>
    <w:rsid w:val="006D7885"/>
    <w:rsid w:val="006E46D1"/>
    <w:rsid w:val="006E66DE"/>
    <w:rsid w:val="006E74C2"/>
    <w:rsid w:val="006F004F"/>
    <w:rsid w:val="006F299F"/>
    <w:rsid w:val="00705DCE"/>
    <w:rsid w:val="007115B8"/>
    <w:rsid w:val="007171D2"/>
    <w:rsid w:val="007220BD"/>
    <w:rsid w:val="0072443A"/>
    <w:rsid w:val="00724BA5"/>
    <w:rsid w:val="0073413B"/>
    <w:rsid w:val="00735CB4"/>
    <w:rsid w:val="00743325"/>
    <w:rsid w:val="00747383"/>
    <w:rsid w:val="007510F8"/>
    <w:rsid w:val="00751EF8"/>
    <w:rsid w:val="0075316B"/>
    <w:rsid w:val="00754A25"/>
    <w:rsid w:val="007719C4"/>
    <w:rsid w:val="00783BDB"/>
    <w:rsid w:val="00786D78"/>
    <w:rsid w:val="0079511D"/>
    <w:rsid w:val="007A0D11"/>
    <w:rsid w:val="007A21E9"/>
    <w:rsid w:val="007A5ACE"/>
    <w:rsid w:val="007B0806"/>
    <w:rsid w:val="007B380F"/>
    <w:rsid w:val="007C6B64"/>
    <w:rsid w:val="007D1B84"/>
    <w:rsid w:val="007D2296"/>
    <w:rsid w:val="007E0445"/>
    <w:rsid w:val="007E6C58"/>
    <w:rsid w:val="007F00D9"/>
    <w:rsid w:val="007F438F"/>
    <w:rsid w:val="00800EEC"/>
    <w:rsid w:val="008065E4"/>
    <w:rsid w:val="00813E04"/>
    <w:rsid w:val="00815B23"/>
    <w:rsid w:val="0082245C"/>
    <w:rsid w:val="00830B5C"/>
    <w:rsid w:val="00831B53"/>
    <w:rsid w:val="008341A1"/>
    <w:rsid w:val="0083772B"/>
    <w:rsid w:val="00837955"/>
    <w:rsid w:val="00842E70"/>
    <w:rsid w:val="0084667A"/>
    <w:rsid w:val="00852391"/>
    <w:rsid w:val="008553EE"/>
    <w:rsid w:val="00856075"/>
    <w:rsid w:val="00860521"/>
    <w:rsid w:val="00867BB8"/>
    <w:rsid w:val="00871868"/>
    <w:rsid w:val="008721D0"/>
    <w:rsid w:val="00873CD0"/>
    <w:rsid w:val="008744B7"/>
    <w:rsid w:val="00876E4E"/>
    <w:rsid w:val="00877FF6"/>
    <w:rsid w:val="00883012"/>
    <w:rsid w:val="0089178E"/>
    <w:rsid w:val="00896C3D"/>
    <w:rsid w:val="00896C6A"/>
    <w:rsid w:val="008B10C0"/>
    <w:rsid w:val="008B22F6"/>
    <w:rsid w:val="008B61C6"/>
    <w:rsid w:val="008C0F34"/>
    <w:rsid w:val="008C64A9"/>
    <w:rsid w:val="008C6C14"/>
    <w:rsid w:val="008D11ED"/>
    <w:rsid w:val="008E4988"/>
    <w:rsid w:val="008E5229"/>
    <w:rsid w:val="008E61E2"/>
    <w:rsid w:val="008F1634"/>
    <w:rsid w:val="008F1A6A"/>
    <w:rsid w:val="008F1E58"/>
    <w:rsid w:val="008F4131"/>
    <w:rsid w:val="008F4E93"/>
    <w:rsid w:val="008F5C90"/>
    <w:rsid w:val="0090334A"/>
    <w:rsid w:val="00905025"/>
    <w:rsid w:val="009072E0"/>
    <w:rsid w:val="00913107"/>
    <w:rsid w:val="00913FEE"/>
    <w:rsid w:val="00915D74"/>
    <w:rsid w:val="0091647E"/>
    <w:rsid w:val="00916C99"/>
    <w:rsid w:val="00921177"/>
    <w:rsid w:val="009211B2"/>
    <w:rsid w:val="009354E0"/>
    <w:rsid w:val="00935D94"/>
    <w:rsid w:val="00947DA4"/>
    <w:rsid w:val="00950431"/>
    <w:rsid w:val="00974762"/>
    <w:rsid w:val="00981047"/>
    <w:rsid w:val="00997BF9"/>
    <w:rsid w:val="009A23E0"/>
    <w:rsid w:val="009A3FD8"/>
    <w:rsid w:val="009A6B7F"/>
    <w:rsid w:val="009B25E9"/>
    <w:rsid w:val="009B57D5"/>
    <w:rsid w:val="009C3C40"/>
    <w:rsid w:val="009C623A"/>
    <w:rsid w:val="009D224F"/>
    <w:rsid w:val="009E5EEB"/>
    <w:rsid w:val="009E7D36"/>
    <w:rsid w:val="009F336D"/>
    <w:rsid w:val="00A13B1D"/>
    <w:rsid w:val="00A178F7"/>
    <w:rsid w:val="00A366BA"/>
    <w:rsid w:val="00A519C5"/>
    <w:rsid w:val="00A5420D"/>
    <w:rsid w:val="00A643FD"/>
    <w:rsid w:val="00A7211B"/>
    <w:rsid w:val="00A73004"/>
    <w:rsid w:val="00A7356D"/>
    <w:rsid w:val="00A77870"/>
    <w:rsid w:val="00A800A9"/>
    <w:rsid w:val="00A8622F"/>
    <w:rsid w:val="00A902D3"/>
    <w:rsid w:val="00A96D00"/>
    <w:rsid w:val="00AA02B4"/>
    <w:rsid w:val="00AA06F8"/>
    <w:rsid w:val="00AA75B2"/>
    <w:rsid w:val="00AC15C7"/>
    <w:rsid w:val="00AC3E83"/>
    <w:rsid w:val="00AC7EEE"/>
    <w:rsid w:val="00AD356B"/>
    <w:rsid w:val="00AD6C1C"/>
    <w:rsid w:val="00AE3F65"/>
    <w:rsid w:val="00AF2706"/>
    <w:rsid w:val="00AF32D1"/>
    <w:rsid w:val="00B06CD4"/>
    <w:rsid w:val="00B100A8"/>
    <w:rsid w:val="00B2105E"/>
    <w:rsid w:val="00B225E8"/>
    <w:rsid w:val="00B2707C"/>
    <w:rsid w:val="00B30D7C"/>
    <w:rsid w:val="00B311A5"/>
    <w:rsid w:val="00B3125E"/>
    <w:rsid w:val="00B320E6"/>
    <w:rsid w:val="00B3253A"/>
    <w:rsid w:val="00B3681B"/>
    <w:rsid w:val="00B4706D"/>
    <w:rsid w:val="00B55729"/>
    <w:rsid w:val="00B56F0F"/>
    <w:rsid w:val="00B57227"/>
    <w:rsid w:val="00B62436"/>
    <w:rsid w:val="00B865DC"/>
    <w:rsid w:val="00B911B5"/>
    <w:rsid w:val="00B938DA"/>
    <w:rsid w:val="00B94FD0"/>
    <w:rsid w:val="00B97A9F"/>
    <w:rsid w:val="00BA0B56"/>
    <w:rsid w:val="00BA12AD"/>
    <w:rsid w:val="00BC7AC0"/>
    <w:rsid w:val="00BD1549"/>
    <w:rsid w:val="00BD272D"/>
    <w:rsid w:val="00BD277F"/>
    <w:rsid w:val="00BD70AF"/>
    <w:rsid w:val="00BE4636"/>
    <w:rsid w:val="00BE5290"/>
    <w:rsid w:val="00C04A5E"/>
    <w:rsid w:val="00C07644"/>
    <w:rsid w:val="00C21957"/>
    <w:rsid w:val="00C23F1C"/>
    <w:rsid w:val="00C274E3"/>
    <w:rsid w:val="00C31ADF"/>
    <w:rsid w:val="00C31DEA"/>
    <w:rsid w:val="00C3566B"/>
    <w:rsid w:val="00C42584"/>
    <w:rsid w:val="00C43694"/>
    <w:rsid w:val="00C46C59"/>
    <w:rsid w:val="00C613C4"/>
    <w:rsid w:val="00C707BD"/>
    <w:rsid w:val="00C76D29"/>
    <w:rsid w:val="00C814E1"/>
    <w:rsid w:val="00C819EC"/>
    <w:rsid w:val="00C852A6"/>
    <w:rsid w:val="00C861AE"/>
    <w:rsid w:val="00C94806"/>
    <w:rsid w:val="00CA2EC7"/>
    <w:rsid w:val="00CA446F"/>
    <w:rsid w:val="00CA55B9"/>
    <w:rsid w:val="00CB153B"/>
    <w:rsid w:val="00CB5A36"/>
    <w:rsid w:val="00CB6EB8"/>
    <w:rsid w:val="00CB6F1D"/>
    <w:rsid w:val="00CC02A6"/>
    <w:rsid w:val="00CC0AAE"/>
    <w:rsid w:val="00CC39F1"/>
    <w:rsid w:val="00CD140E"/>
    <w:rsid w:val="00CD3953"/>
    <w:rsid w:val="00CD6307"/>
    <w:rsid w:val="00CE2C97"/>
    <w:rsid w:val="00CE6453"/>
    <w:rsid w:val="00CF06AE"/>
    <w:rsid w:val="00CF2B1F"/>
    <w:rsid w:val="00CF565C"/>
    <w:rsid w:val="00CF7C9A"/>
    <w:rsid w:val="00D05AAE"/>
    <w:rsid w:val="00D05DCD"/>
    <w:rsid w:val="00D0639D"/>
    <w:rsid w:val="00D10350"/>
    <w:rsid w:val="00D1071B"/>
    <w:rsid w:val="00D11515"/>
    <w:rsid w:val="00D11571"/>
    <w:rsid w:val="00D11690"/>
    <w:rsid w:val="00D129CB"/>
    <w:rsid w:val="00D24A62"/>
    <w:rsid w:val="00D32F17"/>
    <w:rsid w:val="00D338FE"/>
    <w:rsid w:val="00D33EB1"/>
    <w:rsid w:val="00D36F01"/>
    <w:rsid w:val="00D604BD"/>
    <w:rsid w:val="00D6177C"/>
    <w:rsid w:val="00D61B2D"/>
    <w:rsid w:val="00D641CA"/>
    <w:rsid w:val="00D64549"/>
    <w:rsid w:val="00D66EB2"/>
    <w:rsid w:val="00D7797A"/>
    <w:rsid w:val="00D828DA"/>
    <w:rsid w:val="00D86FFF"/>
    <w:rsid w:val="00D87B8E"/>
    <w:rsid w:val="00D9214A"/>
    <w:rsid w:val="00D96F97"/>
    <w:rsid w:val="00DA4AEE"/>
    <w:rsid w:val="00DA5803"/>
    <w:rsid w:val="00DA5D81"/>
    <w:rsid w:val="00DB6051"/>
    <w:rsid w:val="00DC7ED1"/>
    <w:rsid w:val="00DC7F06"/>
    <w:rsid w:val="00DD0323"/>
    <w:rsid w:val="00DD19AF"/>
    <w:rsid w:val="00DD445C"/>
    <w:rsid w:val="00DE61A4"/>
    <w:rsid w:val="00DF09C2"/>
    <w:rsid w:val="00DF2EC1"/>
    <w:rsid w:val="00DF2F24"/>
    <w:rsid w:val="00DF4DA7"/>
    <w:rsid w:val="00DF7462"/>
    <w:rsid w:val="00E024FE"/>
    <w:rsid w:val="00E13DCD"/>
    <w:rsid w:val="00E30AB3"/>
    <w:rsid w:val="00E458FA"/>
    <w:rsid w:val="00E613B3"/>
    <w:rsid w:val="00E65F5E"/>
    <w:rsid w:val="00E66B3E"/>
    <w:rsid w:val="00E712BA"/>
    <w:rsid w:val="00E739D1"/>
    <w:rsid w:val="00E76913"/>
    <w:rsid w:val="00E8062B"/>
    <w:rsid w:val="00E806F7"/>
    <w:rsid w:val="00E842C8"/>
    <w:rsid w:val="00E91859"/>
    <w:rsid w:val="00E92DE2"/>
    <w:rsid w:val="00E94479"/>
    <w:rsid w:val="00EA3602"/>
    <w:rsid w:val="00EA60A2"/>
    <w:rsid w:val="00EB4A7B"/>
    <w:rsid w:val="00EC3DA6"/>
    <w:rsid w:val="00EC66E5"/>
    <w:rsid w:val="00ED42B7"/>
    <w:rsid w:val="00ED62BA"/>
    <w:rsid w:val="00EE1426"/>
    <w:rsid w:val="00EE4060"/>
    <w:rsid w:val="00EF6642"/>
    <w:rsid w:val="00F119DB"/>
    <w:rsid w:val="00F129F9"/>
    <w:rsid w:val="00F27032"/>
    <w:rsid w:val="00F348E5"/>
    <w:rsid w:val="00F376BD"/>
    <w:rsid w:val="00F45CD8"/>
    <w:rsid w:val="00F463FC"/>
    <w:rsid w:val="00F51939"/>
    <w:rsid w:val="00F52815"/>
    <w:rsid w:val="00F57CCE"/>
    <w:rsid w:val="00F61094"/>
    <w:rsid w:val="00F6138E"/>
    <w:rsid w:val="00F7003D"/>
    <w:rsid w:val="00F7478A"/>
    <w:rsid w:val="00F7734E"/>
    <w:rsid w:val="00F83D05"/>
    <w:rsid w:val="00F91C81"/>
    <w:rsid w:val="00F937B7"/>
    <w:rsid w:val="00F96945"/>
    <w:rsid w:val="00FA2402"/>
    <w:rsid w:val="00FA2BE9"/>
    <w:rsid w:val="00FA38AB"/>
    <w:rsid w:val="00FA702B"/>
    <w:rsid w:val="00FC5F62"/>
    <w:rsid w:val="00FD3F30"/>
    <w:rsid w:val="00FD5329"/>
    <w:rsid w:val="00FE5891"/>
    <w:rsid w:val="00FE6DD5"/>
    <w:rsid w:val="00FF30FF"/>
    <w:rsid w:val="00FF32E7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9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D03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E9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41055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67CD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E458F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458FA"/>
    <w:rPr>
      <w:rFonts w:eastAsia="Times New Roman"/>
      <w:sz w:val="28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E458FA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List Paragraph"/>
    <w:basedOn w:val="a"/>
    <w:link w:val="a9"/>
    <w:qFormat/>
    <w:rsid w:val="00E458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2CE1"/>
    <w:rPr>
      <w:rFonts w:ascii="Calibri" w:eastAsia="Times New Roman" w:hAnsi="Calibri"/>
      <w:lang w:eastAsia="ru-RU"/>
    </w:rPr>
  </w:style>
  <w:style w:type="paragraph" w:styleId="ac">
    <w:name w:val="footer"/>
    <w:basedOn w:val="a"/>
    <w:link w:val="ad"/>
    <w:uiPriority w:val="99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2CE1"/>
    <w:rPr>
      <w:rFonts w:ascii="Calibri" w:eastAsia="Times New Roman" w:hAnsi="Calibri"/>
      <w:lang w:eastAsia="ru-RU"/>
    </w:rPr>
  </w:style>
  <w:style w:type="paragraph" w:customStyle="1" w:styleId="s1">
    <w:name w:val="s_1"/>
    <w:basedOn w:val="a"/>
    <w:rsid w:val="002B5A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707BD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8B10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B10C0"/>
    <w:rPr>
      <w:rFonts w:ascii="Calibri" w:eastAsia="Times New Roman" w:hAnsi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0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003D"/>
    <w:rPr>
      <w:rFonts w:ascii="Calibri" w:eastAsia="Times New Roman" w:hAnsi="Calibri"/>
      <w:lang w:eastAsia="ru-RU"/>
    </w:rPr>
  </w:style>
  <w:style w:type="paragraph" w:styleId="af0">
    <w:name w:val="caption"/>
    <w:basedOn w:val="a"/>
    <w:next w:val="a"/>
    <w:qFormat/>
    <w:rsid w:val="00947DA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947DA4"/>
    <w:pPr>
      <w:widowControl w:val="0"/>
      <w:spacing w:after="0" w:line="240" w:lineRule="auto"/>
      <w:ind w:left="810" w:right="2300"/>
      <w:outlineLvl w:val="1"/>
    </w:pPr>
    <w:rPr>
      <w:rFonts w:ascii="Times New Roman" w:hAnsi="Times New Roman"/>
      <w:b/>
      <w:bCs/>
      <w:sz w:val="26"/>
      <w:szCs w:val="26"/>
      <w:lang w:val="en-US" w:eastAsia="en-US"/>
    </w:rPr>
  </w:style>
  <w:style w:type="table" w:styleId="af1">
    <w:name w:val="Table Grid"/>
    <w:basedOn w:val="a1"/>
    <w:uiPriority w:val="39"/>
    <w:rsid w:val="00BE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8F1E58"/>
    <w:pPr>
      <w:tabs>
        <w:tab w:val="left" w:pos="660"/>
        <w:tab w:val="right" w:leader="dot" w:pos="9344"/>
      </w:tabs>
      <w:spacing w:after="0" w:line="240" w:lineRule="auto"/>
      <w:ind w:left="709" w:hanging="488"/>
    </w:pPr>
    <w:rPr>
      <w:rFonts w:asciiTheme="minorHAnsi" w:hAnsiTheme="minorHAnsi" w:cstheme="minorHAnsi"/>
      <w:i/>
      <w:i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6B6F64"/>
    <w:pPr>
      <w:spacing w:after="0" w:line="240" w:lineRule="auto"/>
      <w:jc w:val="both"/>
    </w:pPr>
    <w:rPr>
      <w:rFonts w:asciiTheme="minorHAnsi" w:hAnsiTheme="minorHAnsi" w:cstheme="minorHAnsi"/>
      <w:b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E529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24BA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24BA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24BA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24BA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24BA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24BA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24BA5"/>
    <w:rPr>
      <w:color w:val="605E5C"/>
      <w:shd w:val="clear" w:color="auto" w:fill="E1DFDD"/>
    </w:rPr>
  </w:style>
  <w:style w:type="paragraph" w:customStyle="1" w:styleId="a80">
    <w:name w:val="a8"/>
    <w:basedOn w:val="a"/>
    <w:rsid w:val="00BD2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qFormat/>
    <w:rsid w:val="004D3F86"/>
    <w:pPr>
      <w:spacing w:after="0" w:line="240" w:lineRule="auto"/>
    </w:pPr>
    <w:rPr>
      <w:rFonts w:ascii="Times New Roman" w:eastAsiaTheme="minorEastAsia" w:hAnsi="Times New Roman"/>
      <w:b/>
      <w:i/>
      <w:sz w:val="24"/>
      <w:szCs w:val="24"/>
      <w:u w:val="single"/>
    </w:rPr>
  </w:style>
  <w:style w:type="character" w:customStyle="1" w:styleId="14">
    <w:name w:val="Стиль1 Знак"/>
    <w:basedOn w:val="a0"/>
    <w:link w:val="13"/>
    <w:rsid w:val="004D3F86"/>
    <w:rPr>
      <w:rFonts w:eastAsiaTheme="minorEastAsia"/>
      <w:b/>
      <w:i/>
      <w:sz w:val="24"/>
      <w:szCs w:val="24"/>
      <w:u w:val="single"/>
      <w:lang w:eastAsia="ru-RU"/>
    </w:rPr>
  </w:style>
  <w:style w:type="paragraph" w:customStyle="1" w:styleId="24">
    <w:name w:val="Стиль2"/>
    <w:basedOn w:val="a"/>
    <w:link w:val="25"/>
    <w:qFormat/>
    <w:rsid w:val="004D3F86"/>
    <w:pPr>
      <w:spacing w:after="0" w:line="240" w:lineRule="auto"/>
    </w:pPr>
    <w:rPr>
      <w:rFonts w:ascii="Times New Roman" w:eastAsiaTheme="minorEastAsia" w:hAnsi="Times New Roman"/>
      <w:b/>
      <w:sz w:val="24"/>
      <w:szCs w:val="24"/>
      <w:u w:val="single"/>
    </w:rPr>
  </w:style>
  <w:style w:type="character" w:customStyle="1" w:styleId="25">
    <w:name w:val="Стиль2 Знак"/>
    <w:basedOn w:val="a0"/>
    <w:link w:val="24"/>
    <w:rsid w:val="004D3F86"/>
    <w:rPr>
      <w:rFonts w:eastAsiaTheme="minorEastAsia"/>
      <w:b/>
      <w:sz w:val="24"/>
      <w:szCs w:val="24"/>
      <w:u w:val="single"/>
      <w:lang w:eastAsia="ru-RU"/>
    </w:rPr>
  </w:style>
  <w:style w:type="paragraph" w:customStyle="1" w:styleId="dt-p">
    <w:name w:val="dt-p"/>
    <w:basedOn w:val="a"/>
    <w:rsid w:val="005D6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rsid w:val="005D6DAF"/>
  </w:style>
  <w:style w:type="paragraph" w:customStyle="1" w:styleId="pboth">
    <w:name w:val="pboth"/>
    <w:basedOn w:val="a"/>
    <w:rsid w:val="00F37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E2C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C97"/>
    <w:rPr>
      <w:rFonts w:ascii="Tahoma" w:eastAsiaTheme="minorHAns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D0323"/>
    <w:rPr>
      <w:rFonts w:eastAsia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link w:val="ListParagraphChar1"/>
    <w:rsid w:val="00DD0323"/>
    <w:pPr>
      <w:spacing w:after="0" w:line="240" w:lineRule="auto"/>
      <w:ind w:left="720" w:firstLine="720"/>
      <w:contextualSpacing/>
      <w:jc w:val="both"/>
    </w:pPr>
    <w:rPr>
      <w:rFonts w:eastAsia="Calibri"/>
      <w:sz w:val="20"/>
      <w:szCs w:val="20"/>
      <w:lang/>
    </w:rPr>
  </w:style>
  <w:style w:type="character" w:customStyle="1" w:styleId="ListParagraphChar1">
    <w:name w:val="List Paragraph Char1"/>
    <w:link w:val="15"/>
    <w:locked/>
    <w:rsid w:val="00DD0323"/>
    <w:rPr>
      <w:rFonts w:ascii="Calibri" w:hAnsi="Calibri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DD0323"/>
    <w:pPr>
      <w:shd w:val="clear" w:color="auto" w:fill="FFFFFF"/>
      <w:spacing w:after="0" w:line="274" w:lineRule="exact"/>
      <w:ind w:hanging="360"/>
    </w:pPr>
    <w:rPr>
      <w:rFonts w:ascii="Times New Roman" w:eastAsia="Calibri" w:hAnsi="Times New Roman"/>
      <w:color w:val="000000"/>
    </w:rPr>
  </w:style>
  <w:style w:type="paragraph" w:customStyle="1" w:styleId="27">
    <w:name w:val="Абзац списка2"/>
    <w:basedOn w:val="a"/>
    <w:rsid w:val="00DD0323"/>
    <w:pPr>
      <w:spacing w:after="0" w:line="240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character" w:customStyle="1" w:styleId="af4">
    <w:name w:val="Основной текст_"/>
    <w:link w:val="16"/>
    <w:locked/>
    <w:rsid w:val="00DD0323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4"/>
    <w:rsid w:val="00DD0323"/>
    <w:pPr>
      <w:shd w:val="clear" w:color="auto" w:fill="FFFFFF"/>
      <w:spacing w:after="0" w:line="240" w:lineRule="atLeast"/>
    </w:pPr>
    <w:rPr>
      <w:rFonts w:ascii="Times New Roman" w:eastAsia="Calibri" w:hAnsi="Times New Roman"/>
      <w:sz w:val="18"/>
      <w:szCs w:val="18"/>
      <w:lang w:eastAsia="en-US"/>
    </w:rPr>
  </w:style>
  <w:style w:type="character" w:customStyle="1" w:styleId="a9">
    <w:name w:val="Абзац списка Знак"/>
    <w:link w:val="a8"/>
    <w:uiPriority w:val="99"/>
    <w:locked/>
    <w:rsid w:val="00DD0323"/>
    <w:rPr>
      <w:rFonts w:ascii="Calibri" w:eastAsia="Times New Roman" w:hAnsi="Calibri"/>
      <w:lang w:eastAsia="ru-RU"/>
    </w:rPr>
  </w:style>
  <w:style w:type="table" w:customStyle="1" w:styleId="17">
    <w:name w:val="Сетка таблицы1"/>
    <w:basedOn w:val="a1"/>
    <w:next w:val="af1"/>
    <w:uiPriority w:val="59"/>
    <w:rsid w:val="00DD0323"/>
    <w:pPr>
      <w:spacing w:after="0" w:line="240" w:lineRule="auto"/>
      <w:jc w:val="both"/>
    </w:pPr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D33E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207F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89741&amp;date=09.08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56341&amp;date=09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mcV14wfLGR3/6DtdVtG68+3Q9vV/aQRhc9CUT8iJvo0=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77+fRjKh+ktMiQp/n0XpZxSsxLLDInzay8E1Q/y5dts=</DigestValue>
    </Reference>
    <Reference URI="#idInvalidSigLnImg" Type="http://www.w3.org/2000/09/xmldsig#Object">
      <DigestMethod Algorithm="http://www.w3.org/2001/04/xmldsig-more#gostr34112012-256"/>
      <DigestValue>35NF7BS569L8iU4HxSV293X7pN5ipWZ0u/kNwrtHVkw=</DigestValue>
    </Reference>
  </SignedInfo>
  <SignatureValue>
    1wTg5POFyg1VIY0xWBXrX9MXrwM+UEUeJPBt365AZl86L5WHKpmZVpAs1l9Lw24Kw7fQC6YO
    O5uEFNQYP7rVbA==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gW1PDtt5kwtIqfTmYTR0Wn7jmEA=</DigestValue>
      </Reference>
      <Reference URI="/word/document.xml?ContentType=application/vnd.openxmlformats-officedocument.wordprocessingml.document.main+xml">
        <DigestMethod Algorithm="http://www.w3.org/2000/09/xmldsig#sha1"/>
        <DigestValue>Bv2yzHJRzyCuKtq9jZj8BrT1wHg=</DigestValue>
      </Reference>
      <Reference URI="/word/endnotes.xml?ContentType=application/vnd.openxmlformats-officedocument.wordprocessingml.endnotes+xml">
        <DigestMethod Algorithm="http://www.w3.org/2000/09/xmldsig#sha1"/>
        <DigestValue>Jbfn1pPaW+RhcF8lCoTrs2okh/g=</DigestValue>
      </Reference>
      <Reference URI="/word/fontTable.xml?ContentType=application/vnd.openxmlformats-officedocument.wordprocessingml.fontTable+xml">
        <DigestMethod Algorithm="http://www.w3.org/2000/09/xmldsig#sha1"/>
        <DigestValue>9tC09biPrVtXId3hx1jIwRfJQYo=</DigestValue>
      </Reference>
      <Reference URI="/word/footer1.xml?ContentType=application/vnd.openxmlformats-officedocument.wordprocessingml.footer+xml">
        <DigestMethod Algorithm="http://www.w3.org/2000/09/xmldsig#sha1"/>
        <DigestValue>fLyEhbjYb1jBJqVGaOsucjMGjfc=</DigestValue>
      </Reference>
      <Reference URI="/word/footnotes.xml?ContentType=application/vnd.openxmlformats-officedocument.wordprocessingml.footnotes+xml">
        <DigestMethod Algorithm="http://www.w3.org/2000/09/xmldsig#sha1"/>
        <DigestValue>h+moVoRQ/Amr2sexzptqE+5OPvY=</DigestValue>
      </Reference>
      <Reference URI="/word/media/image1.emf?ContentType=image/x-emf">
        <DigestMethod Algorithm="http://www.w3.org/2000/09/xmldsig#sha1"/>
        <DigestValue>38Gg/72/rvQA8dEhcjlZK7u4rek=</DigestValue>
      </Reference>
      <Reference URI="/word/numbering.xml?ContentType=application/vnd.openxmlformats-officedocument.wordprocessingml.numbering+xml">
        <DigestMethod Algorithm="http://www.w3.org/2000/09/xmldsig#sha1"/>
        <DigestValue>8j1K4FG5BU4B+RKCQ3I/mv+fnjw=</DigestValue>
      </Reference>
      <Reference URI="/word/settings.xml?ContentType=application/vnd.openxmlformats-officedocument.wordprocessingml.settings+xml">
        <DigestMethod Algorithm="http://www.w3.org/2000/09/xmldsig#sha1"/>
        <DigestValue>vVyC6BdtvhMRSKrdTqc1w9n/M8s=</DigestValue>
      </Reference>
      <Reference URI="/word/styles.xml?ContentType=application/vnd.openxmlformats-officedocument.wordprocessingml.styles+xml">
        <DigestMethod Algorithm="http://www.w3.org/2000/09/xmldsig#sha1"/>
        <DigestValue>eIpVyIjXSM1l4XSvbn/7OqBYnHE=</DigestValue>
      </Reference>
      <Reference URI="/word/theme/theme1.xml?ContentType=application/vnd.openxmlformats-officedocument.theme+xml">
        <DigestMethod Algorithm="http://www.w3.org/2000/09/xmldsig#sha1"/>
        <DigestValue>PffMvgg2Jmwd63ibaoKxJN5rR8M=</DigestValue>
      </Reference>
      <Reference URI="/word/webSettings.xml?ContentType=application/vnd.openxmlformats-officedocument.wordprocessingml.webSettings+xml">
        <DigestMethod Algorithm="http://www.w3.org/2000/09/xmldsig#sha1"/>
        <DigestValue>wkQV0LEOg9AmyRPxZu1C57H4GBk=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2022-07-20T07:19:08Z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nRodMp07wwB3zsAAABA5UAAF8kdWgAAAADvDAHfzAAAAKD+wgMnyR1a/yIA4X/kAMApAAAAAAAAAN8BACAAAAAgOACKAfzkQAAg5UAA7wwB31NlZ29lIFVJAF0DW1gAAAAAAAAACl0DWxIAAACg/sIDXOVAAFNlZ29lIFVJAABAABIAAADMAAAAoP7CA/gtH1rMAAAAAQAAAAAAAABc5UAALnseWtDlQADMAAAAAQAAAAAAAAB05UAALnseWgAAQADMAAAATOdAAAEAAAAAAAAAMOZAAM56Hlro5UAA+BABPgEAAAAAAAAAAgAAAJC7iAAAAAAAAQAACPgQAT5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UCACD6AgAABAASq+UCAAAAAAAAAABTAGkAZwBuAGEAdAB1AHIAZQBMAGkAbgBlAAAApUgvWklIL1pQO+UCbDUjWrSxCFsAAAQArMhAAKJdMVqgEN4DBj4hWr9dMVqySwRDRMlAAAEABAAAAAQAYJyHBICLLQAAAAQAqMhAAAAALVoAe/MEAHnzBETJQABEyUAAAQAEAAAABAAUyUAAAAAAAP/////YyEAAFMlAALhfLVoGPiFawl8tWgpKBEMAAEAAoBDeA4AshwQAAAAAMAAAACjJQAAAAAAAz10DWwAAAACABCQAAAAAAPA65QIMyUAAPV0DW3Ru8wTHyU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CQa4IFAAAAAEkQIRUiAIoBUAUAAPwq9AUAAAAAAAAAAAAAAAD2X8B01V/AdDAEAADwxO0FAAAaA7gO7gWobfIFlQ4BjwAAAABUAQAAeAAAAFAFAAALIA4AAACcBgEAAADZ63m/BxV4vwAAqkMOKvBCEC70BQAAAABopkAAAAAAAAAAAAAAAAAAAAAAAAAAGgPYVhoDOKRAAAkFAAAAPO52yFUaAwAAgDMAAIAz+/8qQwAAgDMAAIAz+/9zQlAVPlkxTWF0/////7XX8z4AAACAAAAAgBAq8D57wnY+fi54PsyjQA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p0aHTKdO8MAd87AAAAQOVAABfJHVoAAAAA7wwB38wAAACg/sIDJ8kdWv8iAOF/5ADAKQAAAAAAAADfAQAgAAAAIDgAigH85EAAIOVAAO8MAd9TZWdvZSBVSQBdA1tYAAAAAAAAAApdA1sSAAAAoP7CA1zlQABTZWdvZSBVSQAAQAASAAAAzAAAAKD+wgP4LR9azAAAAAEAAAAAAAAAXOVAAC57HlrQ5UAAzAAAAAEAAAAAAAAAdOVAAC57HloAAEAAzAAAAEznQAABAAAAAAAAADDmQADOeh5a6OVAAPgQAT4BAAAAAAAAAAIAAACQu4gAAAAAAAEAAAj4EAE+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kGuCBQAAAABpDCGrIgCKAQAAAAAAAAAAAAAAAAAAAAAAAAAAAAAAAAAAAAAAAAAAAAAAAAAAAAAAAAAAAAAAAAAAAAAAAAAAAAAAAAAAAAAAAAAAAAAAAAAAAAAAAAAAAAAAAAAAAAAAAAAAAAAAAAAAAAAAAAAAAAAAAAAAAAAAAAAAAAAAAAAAAAAAAAAAAAAAAAAAAAAAAAAAAAAAAAAAAAAAAAAAAAAAAAAAAAAAAAAAAAAAAAAAAAAAAAAAAAAAAAAAAAAAAAAAPvXtdgAAAAAcMu920qNAAAAAAADMo0A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1CC7-A312-4EDA-8D7A-C39D3ABC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32</Pages>
  <Words>11981</Words>
  <Characters>68295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a.rihart</dc:creator>
  <cp:lastModifiedBy>User1</cp:lastModifiedBy>
  <cp:revision>15</cp:revision>
  <cp:lastPrinted>2022-02-07T04:24:00Z</cp:lastPrinted>
  <dcterms:created xsi:type="dcterms:W3CDTF">2021-08-16T03:26:00Z</dcterms:created>
  <dcterms:modified xsi:type="dcterms:W3CDTF">2022-07-20T07:19:00Z</dcterms:modified>
</cp:coreProperties>
</file>